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902" w:rsidRDefault="0053090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30902" w:rsidRDefault="00530902">
      <w:pPr>
        <w:pStyle w:val="ConsPlusNormal"/>
        <w:ind w:firstLine="540"/>
        <w:jc w:val="both"/>
        <w:outlineLvl w:val="0"/>
      </w:pPr>
    </w:p>
    <w:p w:rsidR="00530902" w:rsidRDefault="00530902">
      <w:pPr>
        <w:pStyle w:val="ConsPlusTitle"/>
        <w:jc w:val="center"/>
        <w:outlineLvl w:val="0"/>
      </w:pPr>
      <w:r>
        <w:t>МИНИСТЕРСТВО ЗДРАВООХРАНЕНИЯ НИЖЕГОРОДСКОЙ ОБЛАСТИ</w:t>
      </w:r>
    </w:p>
    <w:p w:rsidR="00530902" w:rsidRDefault="00530902">
      <w:pPr>
        <w:pStyle w:val="ConsPlusTitle"/>
        <w:jc w:val="center"/>
      </w:pPr>
    </w:p>
    <w:p w:rsidR="00530902" w:rsidRDefault="00530902">
      <w:pPr>
        <w:pStyle w:val="ConsPlusTitle"/>
        <w:jc w:val="center"/>
      </w:pPr>
      <w:r>
        <w:t>ПРИКАЗ</w:t>
      </w:r>
    </w:p>
    <w:p w:rsidR="00530902" w:rsidRDefault="00530902">
      <w:pPr>
        <w:pStyle w:val="ConsPlusTitle"/>
        <w:jc w:val="center"/>
      </w:pPr>
      <w:r>
        <w:t>от 26 июля 2016 г. N 2126</w:t>
      </w:r>
    </w:p>
    <w:p w:rsidR="00530902" w:rsidRDefault="00530902">
      <w:pPr>
        <w:pStyle w:val="ConsPlusTitle"/>
        <w:jc w:val="center"/>
      </w:pPr>
    </w:p>
    <w:p w:rsidR="00530902" w:rsidRDefault="00530902">
      <w:pPr>
        <w:pStyle w:val="ConsPlusTitle"/>
        <w:jc w:val="center"/>
      </w:pPr>
      <w:r>
        <w:t>О СОЗДАНИИ КОМИССИИ ПО РЕШЕНИЮ ВОПРОСОВ О ПРЕДОСТАВЛЕНИИ</w:t>
      </w:r>
    </w:p>
    <w:p w:rsidR="00530902" w:rsidRDefault="00530902">
      <w:pPr>
        <w:pStyle w:val="ConsPlusTitle"/>
        <w:jc w:val="center"/>
      </w:pPr>
      <w:r>
        <w:t>СУБСИДИИ НЕКОММЕРЧЕСКИМ ОРГАНИЗАЦИЯМ В ЦЕЛЯХ ВОЗМЕЩЕНИЯ</w:t>
      </w:r>
    </w:p>
    <w:p w:rsidR="00530902" w:rsidRDefault="00530902">
      <w:pPr>
        <w:pStyle w:val="ConsPlusTitle"/>
        <w:jc w:val="center"/>
      </w:pPr>
      <w:r>
        <w:t>ЗАТРАТ НА ОКАЗАНИЕ ПОТРЕБИТЕЛЯМ НАРКОТИКОВ УСЛУГ</w:t>
      </w:r>
    </w:p>
    <w:p w:rsidR="00530902" w:rsidRDefault="00530902">
      <w:pPr>
        <w:pStyle w:val="ConsPlusTitle"/>
        <w:jc w:val="center"/>
      </w:pPr>
      <w:r>
        <w:t>ПО СОЦИАЛЬНОЙ РЕАБИЛИТАЦИИ В СТАЦИОНАРНОЙ ФОРМЕ</w:t>
      </w:r>
    </w:p>
    <w:p w:rsidR="00530902" w:rsidRDefault="0053090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53090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30902" w:rsidRDefault="0053090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0902" w:rsidRDefault="0053090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Нижегородской области от 27.03.2017 N 536)</w:t>
            </w:r>
          </w:p>
        </w:tc>
      </w:tr>
    </w:tbl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  <w:proofErr w:type="gramStart"/>
      <w:r>
        <w:t xml:space="preserve">В целях реализации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17 июня 2016 года N 365 "Об утверждении Порядка предоставления субсидий за счет средств областного бюджета на возмещение затрат некоммерческим организациям, включенным в реестр некоммерческих организаций, осуществляющих деятельность в сфере социальной реабилитации и ресоциализации лиц, потребляющих наркотические средства и психотропные вещества в немедицинских целях" приказываю:</w:t>
      </w:r>
      <w:proofErr w:type="gramEnd"/>
    </w:p>
    <w:p w:rsidR="00530902" w:rsidRDefault="00530902">
      <w:pPr>
        <w:pStyle w:val="ConsPlusNormal"/>
        <w:spacing w:before="220"/>
        <w:ind w:firstLine="540"/>
        <w:jc w:val="both"/>
      </w:pPr>
      <w:r>
        <w:t>1. Создать комиссию министерства здравоохранения Нижегородской области по решению вопросов о предоставлении субсидии некоммерческим организациям в целях возмещения затрат на оказание потребителям наркотиков услуг по социальной реабилитации в стационарной форме (далее - Комиссия).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2. Утвердить: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 xml:space="preserve">2.1. </w:t>
      </w:r>
      <w:hyperlink w:anchor="P32" w:history="1">
        <w:r>
          <w:rPr>
            <w:color w:val="0000FF"/>
          </w:rPr>
          <w:t>Состав</w:t>
        </w:r>
      </w:hyperlink>
      <w:r>
        <w:t xml:space="preserve"> Комиссии согласно приложению N 1.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 xml:space="preserve">2.2. </w:t>
      </w:r>
      <w:hyperlink w:anchor="P56" w:history="1">
        <w:r>
          <w:rPr>
            <w:color w:val="0000FF"/>
          </w:rPr>
          <w:t>Положение</w:t>
        </w:r>
      </w:hyperlink>
      <w:r>
        <w:t xml:space="preserve"> о Комиссии согласно приложению N 2.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jc w:val="right"/>
      </w:pPr>
      <w:r>
        <w:t>Министр</w:t>
      </w:r>
    </w:p>
    <w:p w:rsidR="00530902" w:rsidRDefault="00530902">
      <w:pPr>
        <w:pStyle w:val="ConsPlusNormal"/>
        <w:jc w:val="right"/>
      </w:pPr>
      <w:r>
        <w:t>Г.Н.КУЗНЕЦОВ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jc w:val="right"/>
        <w:outlineLvl w:val="0"/>
      </w:pPr>
      <w:r>
        <w:t>Приложение N 1</w:t>
      </w:r>
    </w:p>
    <w:p w:rsidR="00530902" w:rsidRDefault="00530902">
      <w:pPr>
        <w:pStyle w:val="ConsPlusNormal"/>
        <w:jc w:val="right"/>
      </w:pPr>
      <w:r>
        <w:t>к приказу министерства здравоохранения</w:t>
      </w:r>
    </w:p>
    <w:p w:rsidR="00530902" w:rsidRDefault="00530902">
      <w:pPr>
        <w:pStyle w:val="ConsPlusNormal"/>
        <w:jc w:val="right"/>
      </w:pPr>
      <w:r>
        <w:t>Нижегородской области</w:t>
      </w:r>
    </w:p>
    <w:p w:rsidR="00530902" w:rsidRDefault="00530902">
      <w:pPr>
        <w:pStyle w:val="ConsPlusNormal"/>
        <w:jc w:val="right"/>
      </w:pPr>
      <w:r>
        <w:t>от 26 июля 2016 года N 2126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jc w:val="center"/>
      </w:pPr>
      <w:bookmarkStart w:id="0" w:name="P32"/>
      <w:bookmarkEnd w:id="0"/>
      <w:r>
        <w:t>СОСТАВ</w:t>
      </w:r>
    </w:p>
    <w:p w:rsidR="00530902" w:rsidRDefault="00530902">
      <w:pPr>
        <w:pStyle w:val="ConsPlusNormal"/>
        <w:jc w:val="center"/>
      </w:pPr>
      <w:r>
        <w:t>КОМИССИИ ПО РЕШЕНИЮ ВОПРОСОВ О ПРЕДОСТАВЛЕНИИ СУБСИДИИ</w:t>
      </w:r>
    </w:p>
    <w:p w:rsidR="00530902" w:rsidRDefault="00530902">
      <w:pPr>
        <w:pStyle w:val="ConsPlusNormal"/>
        <w:jc w:val="center"/>
      </w:pPr>
      <w:r>
        <w:t xml:space="preserve">НЕКОММЕРЧЕСКИМ ОРГАНИЗАЦИЯМ В </w:t>
      </w:r>
      <w:proofErr w:type="gramStart"/>
      <w:r>
        <w:t>ЦЕЛЯХ</w:t>
      </w:r>
      <w:proofErr w:type="gramEnd"/>
      <w:r>
        <w:t xml:space="preserve"> ВОЗМЕЩЕНИЯ ЗАТРАТ</w:t>
      </w:r>
    </w:p>
    <w:p w:rsidR="00530902" w:rsidRDefault="00530902">
      <w:pPr>
        <w:pStyle w:val="ConsPlusNormal"/>
        <w:jc w:val="center"/>
      </w:pPr>
      <w:r>
        <w:t xml:space="preserve">НА ОКАЗАНИЕ ПОТРЕБИТЕЛЯМ НАРКОТИКОВ УСЛУГ ПО </w:t>
      </w:r>
      <w:proofErr w:type="gramStart"/>
      <w:r>
        <w:t>СОЦИАЛЬНОЙ</w:t>
      </w:r>
      <w:proofErr w:type="gramEnd"/>
    </w:p>
    <w:p w:rsidR="00530902" w:rsidRDefault="00530902">
      <w:pPr>
        <w:pStyle w:val="ConsPlusNormal"/>
        <w:jc w:val="center"/>
      </w:pPr>
      <w:r>
        <w:t>РЕАБИЛИТАЦИИ В СТАЦИОНАРНОЙ ФОРМЕ</w:t>
      </w:r>
    </w:p>
    <w:p w:rsidR="00530902" w:rsidRDefault="0053090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53090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30902" w:rsidRDefault="00530902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530902" w:rsidRDefault="0053090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Нижегородской области от 27.03.2017 N 536)</w:t>
            </w:r>
          </w:p>
        </w:tc>
      </w:tr>
    </w:tbl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  <w:r>
        <w:t>Председатель - начальник управления по правовой и кадровой работе А.Л. Хлапов;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Заместитель председателя - начальник отдела бухгалтерского учета и отчетности - главный бухгалтер А.Е. Тюрина;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Члены комиссии: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- Начальник отдела медицинской помощи взрослому населению Т.В. Егорова;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- Консультант отдела по правовой и кадровой работе министерства здравоохранения Нижегородской области А.В. Архипов;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Секретарь Комиссии - главный специалист отдела медицинской помощи взрослому населению М.А. Захарова (в случае ее отсутствия функции секретаря исполняет делопроизводитель отдела медицинской помощи взрослому населению М.Е. Лепехина).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jc w:val="right"/>
        <w:outlineLvl w:val="0"/>
      </w:pPr>
      <w:r>
        <w:t>Приложение N 2</w:t>
      </w:r>
    </w:p>
    <w:p w:rsidR="00530902" w:rsidRDefault="00530902">
      <w:pPr>
        <w:pStyle w:val="ConsPlusNormal"/>
        <w:jc w:val="right"/>
      </w:pPr>
      <w:r>
        <w:t>к приказу министерства здравоохранения</w:t>
      </w:r>
    </w:p>
    <w:p w:rsidR="00530902" w:rsidRDefault="00530902">
      <w:pPr>
        <w:pStyle w:val="ConsPlusNormal"/>
        <w:jc w:val="right"/>
      </w:pPr>
      <w:r>
        <w:t>Нижегородской области</w:t>
      </w:r>
    </w:p>
    <w:p w:rsidR="00530902" w:rsidRDefault="00530902">
      <w:pPr>
        <w:pStyle w:val="ConsPlusNormal"/>
        <w:jc w:val="right"/>
      </w:pPr>
      <w:r>
        <w:t>от 26 июля 2016 года N 2126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Title"/>
        <w:jc w:val="center"/>
      </w:pPr>
      <w:bookmarkStart w:id="1" w:name="P56"/>
      <w:bookmarkEnd w:id="1"/>
      <w:r>
        <w:t>ПОЛОЖЕНИЕ</w:t>
      </w:r>
    </w:p>
    <w:p w:rsidR="00530902" w:rsidRDefault="00530902">
      <w:pPr>
        <w:pStyle w:val="ConsPlusTitle"/>
        <w:jc w:val="center"/>
      </w:pPr>
      <w:r>
        <w:t>О КОМИССИИ ПО РЕШЕНИЮ ВОПРОСОВ О ПРЕДОСТАВЛЕНИИ СУБСИДИИ</w:t>
      </w:r>
    </w:p>
    <w:p w:rsidR="00530902" w:rsidRDefault="00530902">
      <w:pPr>
        <w:pStyle w:val="ConsPlusTitle"/>
        <w:jc w:val="center"/>
      </w:pPr>
      <w:r>
        <w:t xml:space="preserve">НЕКОММЕРЧЕСКИМ ОРГАНИЗАЦИЯМ В </w:t>
      </w:r>
      <w:proofErr w:type="gramStart"/>
      <w:r>
        <w:t>ЦЕЛЯХ</w:t>
      </w:r>
      <w:proofErr w:type="gramEnd"/>
      <w:r>
        <w:t xml:space="preserve"> ВОЗМЕЩЕНИЯ ЗАТРАТ</w:t>
      </w:r>
    </w:p>
    <w:p w:rsidR="00530902" w:rsidRDefault="00530902">
      <w:pPr>
        <w:pStyle w:val="ConsPlusTitle"/>
        <w:jc w:val="center"/>
      </w:pPr>
      <w:r>
        <w:t xml:space="preserve">НА ОКАЗАНИЕ ПОТРЕБИТЕЛЯМ НАРКОТИКОВ УСЛУГ ПО </w:t>
      </w:r>
      <w:proofErr w:type="gramStart"/>
      <w:r>
        <w:t>СОЦИАЛЬНОЙ</w:t>
      </w:r>
      <w:proofErr w:type="gramEnd"/>
    </w:p>
    <w:p w:rsidR="00530902" w:rsidRDefault="00530902">
      <w:pPr>
        <w:pStyle w:val="ConsPlusTitle"/>
        <w:jc w:val="center"/>
      </w:pPr>
      <w:r>
        <w:t>РЕАБИЛИТАЦИИ В СТАЦИОНАРНОЙ ФОРМЕ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jc w:val="center"/>
      </w:pPr>
      <w:r>
        <w:t>(далее - Положение)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jc w:val="center"/>
        <w:outlineLvl w:val="1"/>
      </w:pPr>
      <w:r>
        <w:t>I. Общие положения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  <w:proofErr w:type="gramStart"/>
      <w:r>
        <w:t>Комиссия по решению вопросов о предоставлении субсидии некоммерческим организациям в целях возмещения затрат на оказание потребителям наркотиков услуг по социальной реабилитации в стационарной форме (далее соответственно - Комиссия, субсидия) создана для рассмотрения заявок на заключение соглашения о предоставлении субсидии, поступивших от некоммерческих организаций, включенных в реестр некоммерческих организаций, осуществляющих деятельность в сфере социальной реабилитации и ресоциализации лиц старше 18 лет, потребляющих</w:t>
      </w:r>
      <w:proofErr w:type="gramEnd"/>
      <w:r>
        <w:t xml:space="preserve"> наркотические средства и психотропные вещества в немедицинских </w:t>
      </w:r>
      <w:proofErr w:type="gramStart"/>
      <w:r>
        <w:t>целях</w:t>
      </w:r>
      <w:proofErr w:type="gramEnd"/>
      <w:r>
        <w:t xml:space="preserve"> (далее - реабилитационная организация).</w:t>
      </w:r>
    </w:p>
    <w:p w:rsidR="00530902" w:rsidRDefault="00530902">
      <w:pPr>
        <w:pStyle w:val="ConsPlusNormal"/>
        <w:spacing w:before="220"/>
        <w:ind w:firstLine="540"/>
        <w:jc w:val="both"/>
      </w:pPr>
      <w:proofErr w:type="gramStart"/>
      <w:r>
        <w:t xml:space="preserve">Комиссия в своей деятельности руководствуется Бюджетным </w:t>
      </w:r>
      <w:hyperlink r:id="rId8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Нижегородской области от 17.06.2016 N 365 "Об утверждении Порядка предоставления субсидий за счет средств областного бюджета на возмещение затрат некоммерческим организациям, включенным в реестр некоммерческих организаций, осуществляющих деятельность в сфере социальной реабилитации и ресоциализации лиц, потребляющих наркотические средства и психотропные вещества в немедицинских целях" (далее - Порядок предоставления субсидий).</w:t>
      </w:r>
      <w:proofErr w:type="gramEnd"/>
    </w:p>
    <w:p w:rsidR="00530902" w:rsidRDefault="00530902">
      <w:pPr>
        <w:pStyle w:val="ConsPlusNormal"/>
        <w:spacing w:before="220"/>
        <w:ind w:firstLine="540"/>
        <w:jc w:val="both"/>
      </w:pPr>
      <w:r>
        <w:lastRenderedPageBreak/>
        <w:t xml:space="preserve">Комиссия определяет соответствие реабилитационной организации условиям, предусмотренным </w:t>
      </w:r>
      <w:hyperlink r:id="rId10" w:history="1">
        <w:r>
          <w:rPr>
            <w:color w:val="0000FF"/>
          </w:rPr>
          <w:t>пунктом 7</w:t>
        </w:r>
      </w:hyperlink>
      <w:r>
        <w:t xml:space="preserve"> Порядка предоставления субсидий, и принимает решение о предоставлении субсидии или об отказе в предоставлении субсидии.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jc w:val="center"/>
        <w:outlineLvl w:val="1"/>
      </w:pPr>
      <w:r>
        <w:t>II. Полномочия Комиссии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  <w:r>
        <w:t xml:space="preserve">В </w:t>
      </w:r>
      <w:proofErr w:type="gramStart"/>
      <w:r>
        <w:t>целях</w:t>
      </w:r>
      <w:proofErr w:type="gramEnd"/>
      <w:r>
        <w:t xml:space="preserve"> реализации возложенных на нее задач Комиссия имеет право: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 xml:space="preserve">2.1. Запрашивать в установленном </w:t>
      </w:r>
      <w:proofErr w:type="gramStart"/>
      <w:r>
        <w:t>порядке</w:t>
      </w:r>
      <w:proofErr w:type="gramEnd"/>
      <w:r>
        <w:t xml:space="preserve"> необходимую информацию и документы по вопросам, входящим в компетенцию Комиссии, в соответствии с </w:t>
      </w:r>
      <w:hyperlink r:id="rId11" w:history="1">
        <w:r>
          <w:rPr>
            <w:color w:val="0000FF"/>
          </w:rPr>
          <w:t>Порядком</w:t>
        </w:r>
      </w:hyperlink>
      <w:r>
        <w:t xml:space="preserve"> предоставления субсидий.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2.2. Приглашать на заседание Комиссии представителей реабилитационных организаций и иных заинтересованных лиц.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jc w:val="center"/>
        <w:outlineLvl w:val="1"/>
      </w:pPr>
      <w:r>
        <w:t>III. Состав Комиссии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  <w:r>
        <w:t>3.1. Комиссия состоит из председателя, заместителя председателя, членов Комиссии, секретаря Комиссии.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3.2. Функциями председателя Комиссии являются: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1) координация работы Комиссии;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2) проведение заседаний Комиссии;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3) формирование предложений по составу Комиссии;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4) представление Комиссии в других организациях и ведомствах;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5) выражение права голоса.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3.3. Функциями членов Комиссии являются: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1) участие в работе и заседаниях Комиссии;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2) рассмотрение копий документов, представленных реабилитационными организациями до заседания Комиссии;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3) представление на заседании Комиссии предложений о предоставлении субсидии либо об отказе в предоставлении субсидии;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4) выражение права голоса.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3.4. Функциями секретаря Комиссии являются:</w:t>
      </w:r>
    </w:p>
    <w:p w:rsidR="00530902" w:rsidRDefault="00530902">
      <w:pPr>
        <w:pStyle w:val="ConsPlusNormal"/>
        <w:spacing w:before="220"/>
        <w:ind w:firstLine="540"/>
        <w:jc w:val="both"/>
      </w:pPr>
      <w:bookmarkStart w:id="2" w:name="P91"/>
      <w:bookmarkEnd w:id="2"/>
      <w:r>
        <w:t xml:space="preserve">1) прием и регистрация поступивших </w:t>
      </w:r>
      <w:hyperlink r:id="rId12" w:history="1">
        <w:r>
          <w:rPr>
            <w:color w:val="0000FF"/>
          </w:rPr>
          <w:t>заявок</w:t>
        </w:r>
      </w:hyperlink>
      <w:r>
        <w:t xml:space="preserve"> реабилитационных организаций заявок на заключения соглашения о предоставлении субсидии по форме, утвержденной Порядком предоставления субсидии, с приложением документов, указанных в </w:t>
      </w:r>
      <w:hyperlink r:id="rId13" w:history="1">
        <w:r>
          <w:rPr>
            <w:color w:val="0000FF"/>
          </w:rPr>
          <w:t>пункте 8</w:t>
        </w:r>
      </w:hyperlink>
      <w:r>
        <w:t xml:space="preserve"> Порядка предоставления субсидий (документы, указанные в </w:t>
      </w:r>
      <w:hyperlink r:id="rId14" w:history="1">
        <w:r>
          <w:rPr>
            <w:color w:val="0000FF"/>
          </w:rPr>
          <w:t>пункте 9</w:t>
        </w:r>
      </w:hyperlink>
      <w:r>
        <w:t xml:space="preserve"> Порядка предоставления субсидий, в случае их предоставления);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 xml:space="preserve">2) заявка и документы принимаются министерством здравоохранения Нижегородской области по адресу: </w:t>
      </w:r>
      <w:proofErr w:type="gramStart"/>
      <w:r>
        <w:t>г</w:t>
      </w:r>
      <w:proofErr w:type="gramEnd"/>
      <w:r>
        <w:t>. Нижний Новгород, ул. Нестерова, д. 7, 1 этаж, кабинет 109 (отдел медицинской помощи взрослому населению), ежедневно в рабочие дни с 10:00 до 12:00;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 xml:space="preserve">3) заявка и документы, указанные в </w:t>
      </w:r>
      <w:hyperlink w:anchor="P91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1</w:t>
        </w:r>
      </w:hyperlink>
      <w:r>
        <w:t xml:space="preserve"> настоящего пункта, принимаются лично от </w:t>
      </w:r>
      <w:r>
        <w:lastRenderedPageBreak/>
        <w:t xml:space="preserve">руководителя реабилитационной организации либо уполномоченного представителя по доверенности с представлением документа, удостоверяющего личность, или почтовым отправлением. В </w:t>
      </w:r>
      <w:proofErr w:type="gramStart"/>
      <w:r>
        <w:t>случае</w:t>
      </w:r>
      <w:proofErr w:type="gramEnd"/>
      <w:r>
        <w:t xml:space="preserve"> если заявка подписана представителем заявителя, к заявке прилагается документ, подтверждающий полномочия данного лица на осуществление действий от имени заявителя;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4) осуществление взаимодействия с реабилитационными организациями по вопросам, входящим в компетенцию Комиссии;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 xml:space="preserve">5) проверка комплектности и соответствия документов, указанных в </w:t>
      </w:r>
      <w:hyperlink w:anchor="P91" w:history="1">
        <w:r>
          <w:rPr>
            <w:color w:val="0000FF"/>
          </w:rPr>
          <w:t>подпункте 1</w:t>
        </w:r>
      </w:hyperlink>
      <w:r>
        <w:t xml:space="preserve"> настоящего пункта, требованиям Порядка предоставления субсидий в течение 2 рабочих дней со дня регистрации;</w:t>
      </w:r>
    </w:p>
    <w:p w:rsidR="00530902" w:rsidRDefault="00530902">
      <w:pPr>
        <w:pStyle w:val="ConsPlusNormal"/>
        <w:spacing w:before="220"/>
        <w:ind w:firstLine="540"/>
        <w:jc w:val="both"/>
      </w:pPr>
      <w:proofErr w:type="gramStart"/>
      <w:r>
        <w:t xml:space="preserve">6) запрос документов, указанных в </w:t>
      </w:r>
      <w:hyperlink r:id="rId15" w:history="1">
        <w:r>
          <w:rPr>
            <w:color w:val="0000FF"/>
          </w:rPr>
          <w:t>пункте 9</w:t>
        </w:r>
      </w:hyperlink>
      <w:r>
        <w:t xml:space="preserve"> Порядка предоставления субсидий, в органах государственной власти и подведомственных им организациях, в распоряжении которых находятся данные документы (их копии, сведения о них), осуществляется в соответствии с законодательством Российской Федерации путем межведомственного информационного обмена в случае, если заявитель не представил их самостоятельно, в течение 2 рабочих дней со дня регистрации;</w:t>
      </w:r>
      <w:proofErr w:type="gramEnd"/>
    </w:p>
    <w:p w:rsidR="00530902" w:rsidRDefault="00530902">
      <w:pPr>
        <w:pStyle w:val="ConsPlusNormal"/>
        <w:spacing w:before="220"/>
        <w:ind w:firstLine="540"/>
        <w:jc w:val="both"/>
      </w:pPr>
      <w:r>
        <w:t xml:space="preserve">7) передача копий принятого комплекта документов, указанных в </w:t>
      </w:r>
      <w:hyperlink w:anchor="P91" w:history="1">
        <w:proofErr w:type="gramStart"/>
        <w:r>
          <w:rPr>
            <w:color w:val="0000FF"/>
          </w:rPr>
          <w:t>подпункте</w:t>
        </w:r>
        <w:proofErr w:type="gramEnd"/>
        <w:r>
          <w:rPr>
            <w:color w:val="0000FF"/>
          </w:rPr>
          <w:t xml:space="preserve"> 1</w:t>
        </w:r>
      </w:hyperlink>
      <w:r>
        <w:t xml:space="preserve"> настоящего пункта, на рассмотрение членам Комиссии в течение 3 рабочих дней со дня регистрации (с обязательной отметкой членов Комиссии в получении копий документов);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8) уведомление членов Комиссии о дате и времени проведения заседания Комиссии;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9) выражение права голоса;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10) оформление и передача на подпись членам и председателю Комиссии протокола Комиссии, в котором отражается ее решение и результаты голосования, в течение 2 рабочих дней со дня проведения заседания Комиссии;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 xml:space="preserve">11) в </w:t>
      </w:r>
      <w:proofErr w:type="gramStart"/>
      <w:r>
        <w:t>случае</w:t>
      </w:r>
      <w:proofErr w:type="gramEnd"/>
      <w:r>
        <w:t xml:space="preserve"> принятия Комиссией решения об отказе в предоставлении субсидии, подготовка уведомления заявителю в течение 5 рабочих дней со дня принятия такого решения с указанием обоснований отказа;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12) хранение документов, предоставленных заявителями, в течение 5 лет.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jc w:val="center"/>
        <w:outlineLvl w:val="1"/>
      </w:pPr>
      <w:r>
        <w:t>IV. Порядок работы Комиссии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  <w:r>
        <w:t xml:space="preserve">4.1. Работу Комиссии возглавляет председатель. В </w:t>
      </w:r>
      <w:proofErr w:type="gramStart"/>
      <w:r>
        <w:t>случае</w:t>
      </w:r>
      <w:proofErr w:type="gramEnd"/>
      <w:r>
        <w:t xml:space="preserve"> отсутствия председателя Комиссии его обязанности выполняет заместитель председателя.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 xml:space="preserve">4.2. Заседания Комиссии проводятся не позднее 10 рабочих дней со дня регистрации полного комплекта документов согласно </w:t>
      </w:r>
      <w:hyperlink r:id="rId16" w:history="1">
        <w:r>
          <w:rPr>
            <w:color w:val="0000FF"/>
          </w:rPr>
          <w:t>пункту 8</w:t>
        </w:r>
      </w:hyperlink>
      <w:r>
        <w:t xml:space="preserve"> Порядка предоставления субсидий.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4.3. Заседание Комиссии считается правомочным в присутствии председателя и/или заместителя председателя.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4.4. Комиссия принимает решения о предоставлении реабилитационной организации субсидии либо об отказе в предоставлении субсидии.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 xml:space="preserve">4.5. Решение Комиссии считается принятым, если за него проголосовало большинство присутствующих на заседании Комиссии. В </w:t>
      </w:r>
      <w:proofErr w:type="gramStart"/>
      <w:r>
        <w:t>случае</w:t>
      </w:r>
      <w:proofErr w:type="gramEnd"/>
      <w:r>
        <w:t xml:space="preserve"> равенства голосов принимается решение, за которое проголосовал председательствующий заседания Комиссии.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lastRenderedPageBreak/>
        <w:t>4.6. Решения Комиссии оформляются протоколом. Протоколы заседаний Комиссии подписываются членами Комиссии, заместителем председателя Комиссии, председателем Комиссии или председательствующим заседания Комиссии.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4.7. Отдел бухгалтерского учета и отчетности министерства здравоохранения Нижегородской области: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 xml:space="preserve">- в течение 5 рабочих дней со дня принятия Комиссией решения о предоставлении субсидии </w:t>
      </w:r>
      <w:proofErr w:type="gramStart"/>
      <w:r>
        <w:t>уведомляет заявителя о принятом решении и направляет</w:t>
      </w:r>
      <w:proofErr w:type="gramEnd"/>
      <w:r>
        <w:t xml:space="preserve"> проект </w:t>
      </w:r>
      <w:hyperlink r:id="rId17" w:history="1">
        <w:r>
          <w:rPr>
            <w:color w:val="0000FF"/>
          </w:rPr>
          <w:t>соглашения</w:t>
        </w:r>
      </w:hyperlink>
      <w:r>
        <w:t xml:space="preserve"> о предоставлении субсидии по форме, утвержденной Порядком предоставления субсидии, в 2 экземплярах для подписания;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- в течение 5 рабочих дней после получения от реабилитационной организации подписанного экземпляра Соглашения направляет его копию в Координационный центр с приложением копии прейскуранта цен реабилитационной организации на услуги по социальной реабилитации потребителей наркотиков в стационарной форме.</w:t>
      </w:r>
    </w:p>
    <w:p w:rsidR="00530902" w:rsidRDefault="00530902">
      <w:pPr>
        <w:pStyle w:val="ConsPlusNormal"/>
        <w:spacing w:before="220"/>
        <w:ind w:firstLine="540"/>
        <w:jc w:val="both"/>
      </w:pPr>
      <w:r>
        <w:t>4.8. Отдел бухгалтерского учета и отчетности министерства здравоохранения Нижегородской области осуществляет хранение соглашений о предоставлении субсидии в течение 5 лет.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jc w:val="center"/>
        <w:outlineLvl w:val="1"/>
      </w:pPr>
      <w:r>
        <w:t>V. Прекращение деятельности Комиссии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  <w:r>
        <w:t>Комиссия прекращает свою деятельность на основании приказа министерства здравоохранения Нижегородской области.</w:t>
      </w: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ind w:firstLine="540"/>
        <w:jc w:val="both"/>
      </w:pPr>
    </w:p>
    <w:p w:rsidR="00530902" w:rsidRDefault="0053090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3585A" w:rsidRDefault="0083585A"/>
    <w:sectPr w:rsidR="0083585A" w:rsidSect="00F00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grammar="clean"/>
  <w:defaultTabStop w:val="708"/>
  <w:characterSpacingControl w:val="doNotCompress"/>
  <w:compat/>
  <w:rsids>
    <w:rsidRoot w:val="00530902"/>
    <w:rsid w:val="00530902"/>
    <w:rsid w:val="00835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9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09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09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9DC62F64B41F319F8EEC82044E70DA95E33AF3A3A85049140CCB0A6FmCqEH" TargetMode="External"/><Relationship Id="rId13" Type="http://schemas.openxmlformats.org/officeDocument/2006/relationships/hyperlink" Target="consultantplus://offline/ref=B69DC62F64B41F319F8EF28F12222FDF90EA64FBA3A45E16415FCD5D309EF0E43233A86388AB72FE90106B6Bm5q6H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69DC62F64B41F319F8EF28F12222FDF90EA64FBA3A45F164E5ECD5D309EF0E43233A86388AB72FE90106B69m5qAH" TargetMode="External"/><Relationship Id="rId12" Type="http://schemas.openxmlformats.org/officeDocument/2006/relationships/hyperlink" Target="consultantplus://offline/ref=B69DC62F64B41F319F8EF28F12222FDF90EA64FBA3A45E16415FCD5D309EF0E43233A86388AB72FE90106A6Dm5qEH" TargetMode="External"/><Relationship Id="rId17" Type="http://schemas.openxmlformats.org/officeDocument/2006/relationships/hyperlink" Target="consultantplus://offline/ref=B69DC62F64B41F319F8EF28F12222FDF90EA64FBA3A45E16415FCD5D309EF0E43233A86388AB72FE90106B6Em5q9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69DC62F64B41F319F8EF28F12222FDF90EA64FBA3A45E16415FCD5D309EF0E43233A86388AB72FE90106B6Bm5q6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69DC62F64B41F319F8EF28F12222FDF90EA64FBA3A45E16415FCD5D309EF0E432m3q3H" TargetMode="External"/><Relationship Id="rId11" Type="http://schemas.openxmlformats.org/officeDocument/2006/relationships/hyperlink" Target="consultantplus://offline/ref=B69DC62F64B41F319F8EF28F12222FDF90EA64FBA3A45E16415FCD5D309EF0E43233A86388AB72FE90106B68m5qEH" TargetMode="External"/><Relationship Id="rId5" Type="http://schemas.openxmlformats.org/officeDocument/2006/relationships/hyperlink" Target="consultantplus://offline/ref=B69DC62F64B41F319F8EF28F12222FDF90EA64FBA3A45F164E5ECD5D309EF0E43233A86388AB72FE90106B69m5qAH" TargetMode="External"/><Relationship Id="rId15" Type="http://schemas.openxmlformats.org/officeDocument/2006/relationships/hyperlink" Target="consultantplus://offline/ref=B69DC62F64B41F319F8EF28F12222FDF90EA64FBA3A45E16415FCD5D309EF0E43233A86388AB72FE90106B6Am5qDH" TargetMode="External"/><Relationship Id="rId10" Type="http://schemas.openxmlformats.org/officeDocument/2006/relationships/hyperlink" Target="consultantplus://offline/ref=B69DC62F64B41F319F8EF28F12222FDF90EA64FBA3A45E16415FCD5D309EF0E43233A86388AB72FE90106B6Bm5qAH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69DC62F64B41F319F8EF28F12222FDF90EA64FBA3A45E16415FCD5D309EF0E432m3q3H" TargetMode="External"/><Relationship Id="rId14" Type="http://schemas.openxmlformats.org/officeDocument/2006/relationships/hyperlink" Target="consultantplus://offline/ref=B69DC62F64B41F319F8EF28F12222FDF90EA64FBA3A45E16415FCD5D309EF0E43233A86388AB72FE90106B6Am5q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1757</Words>
  <Characters>10015</Characters>
  <Application>Microsoft Office Word</Application>
  <DocSecurity>0</DocSecurity>
  <Lines>83</Lines>
  <Paragraphs>23</Paragraphs>
  <ScaleCrop>false</ScaleCrop>
  <Company>Microsoft</Company>
  <LinksUpToDate>false</LinksUpToDate>
  <CharactersWithSpaces>11749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2018-04-13T07:42:00Z</dcterms:created>
  <dcterms:modified xsi:type="dcterms:W3CDTF">2018-04-13T07:43:00Z</dcterms:modified>
</cp:coreProperties>
</file>