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583" w:rsidRPr="00700583" w:rsidRDefault="00700583" w:rsidP="00700583">
      <w:pPr>
        <w:rPr>
          <w:sz w:val="28"/>
          <w:szCs w:val="28"/>
        </w:rPr>
      </w:pPr>
      <w:bookmarkStart w:id="0" w:name="_GoBack"/>
      <w:bookmarkEnd w:id="0"/>
      <w:r w:rsidRPr="00700583">
        <w:rPr>
          <w:sz w:val="28"/>
          <w:szCs w:val="28"/>
        </w:rPr>
        <w:t>Информируем Вас, что Федеральным законом от 28.12.2024 N 547-ФЗ «О внесении изменений в Федеральный закон «О порядке рассмотрения обращений граждан Российской Федерации» внесены изменения в Федеральный закон от 02.05.2006 N 59-ФЗ «О порядке рассмотрения обращений граждан Российской Федерации», которые вступают в силу с 30.03.2025.</w:t>
      </w:r>
    </w:p>
    <w:p w:rsidR="00700583" w:rsidRPr="00700583" w:rsidRDefault="00700583" w:rsidP="00700583">
      <w:pPr>
        <w:rPr>
          <w:sz w:val="28"/>
          <w:szCs w:val="28"/>
        </w:rPr>
      </w:pPr>
    </w:p>
    <w:p w:rsidR="00700583" w:rsidRPr="00700583" w:rsidRDefault="00700583" w:rsidP="00700583">
      <w:pPr>
        <w:rPr>
          <w:sz w:val="28"/>
          <w:szCs w:val="28"/>
        </w:rPr>
      </w:pPr>
      <w:r w:rsidRPr="00700583">
        <w:rPr>
          <w:sz w:val="28"/>
          <w:szCs w:val="28"/>
        </w:rPr>
        <w:t>С 30.03.2025 электронная почта государственного органа или должностного лица не может быть использована как канал приема обращений граждан, подлежащих рассмотрению в рамках Федерального закона № 59-ФЗ. Сообщаем, что обращение в форме электронного документа в Правительство Нижегородской области и исполнительные органы Нижегородской области будет возможно направить посредством Единого портала государственных и муниципальных услуг Российской Федерации (</w:t>
      </w:r>
      <w:proofErr w:type="spellStart"/>
      <w:r w:rsidRPr="00700583">
        <w:rPr>
          <w:sz w:val="28"/>
          <w:szCs w:val="28"/>
        </w:rPr>
        <w:t>Госуслуги</w:t>
      </w:r>
      <w:proofErr w:type="spellEnd"/>
      <w:r w:rsidRPr="00700583">
        <w:rPr>
          <w:sz w:val="28"/>
          <w:szCs w:val="28"/>
        </w:rPr>
        <w:t>) и «Электронной приемной» официального сайта Правительства Нижегородской области.</w:t>
      </w:r>
    </w:p>
    <w:p w:rsidR="00700583" w:rsidRPr="00700583" w:rsidRDefault="00700583" w:rsidP="00700583">
      <w:pPr>
        <w:rPr>
          <w:sz w:val="28"/>
          <w:szCs w:val="28"/>
        </w:rPr>
      </w:pPr>
    </w:p>
    <w:p w:rsidR="00700583" w:rsidRPr="00700583" w:rsidRDefault="00700583" w:rsidP="00700583">
      <w:pPr>
        <w:rPr>
          <w:sz w:val="28"/>
          <w:szCs w:val="28"/>
        </w:rPr>
      </w:pPr>
      <w:r w:rsidRPr="00700583">
        <w:rPr>
          <w:sz w:val="28"/>
          <w:szCs w:val="28"/>
        </w:rPr>
        <w:t>Направление гражданами обращений в форме электронного документа в адрес должностного лица медицинской организации будет возможно посредством Единого портала государственных и муниципальных услуг (</w:t>
      </w:r>
      <w:proofErr w:type="spellStart"/>
      <w:r w:rsidRPr="00700583">
        <w:rPr>
          <w:sz w:val="28"/>
          <w:szCs w:val="28"/>
        </w:rPr>
        <w:t>Госуслуги</w:t>
      </w:r>
      <w:proofErr w:type="spellEnd"/>
      <w:r w:rsidRPr="00700583">
        <w:rPr>
          <w:sz w:val="28"/>
          <w:szCs w:val="28"/>
        </w:rPr>
        <w:t>). Доводим до Вашего сведения, что ответ на обращение гражданина может быть направлен по адресу электронной почты, указанной в обращении (новая редакция части 4 статьи 10 Федерального закона № 59-ФЗ).</w:t>
      </w:r>
    </w:p>
    <w:sectPr w:rsidR="00700583" w:rsidRPr="00700583" w:rsidSect="00060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2880"/>
    <w:rsid w:val="00060321"/>
    <w:rsid w:val="000B156C"/>
    <w:rsid w:val="001F3F64"/>
    <w:rsid w:val="002542DA"/>
    <w:rsid w:val="002B3A67"/>
    <w:rsid w:val="00334942"/>
    <w:rsid w:val="003C54E7"/>
    <w:rsid w:val="004119DD"/>
    <w:rsid w:val="0048563A"/>
    <w:rsid w:val="00506F46"/>
    <w:rsid w:val="0066579C"/>
    <w:rsid w:val="00700583"/>
    <w:rsid w:val="00840D38"/>
    <w:rsid w:val="008614C1"/>
    <w:rsid w:val="00974285"/>
    <w:rsid w:val="00A12FF2"/>
    <w:rsid w:val="00A8699F"/>
    <w:rsid w:val="00B750B4"/>
    <w:rsid w:val="00BA6654"/>
    <w:rsid w:val="00C52267"/>
    <w:rsid w:val="00C920FC"/>
    <w:rsid w:val="00D42880"/>
    <w:rsid w:val="00D8105D"/>
    <w:rsid w:val="00D9536E"/>
    <w:rsid w:val="00DB7E7A"/>
    <w:rsid w:val="00F475DD"/>
    <w:rsid w:val="00F5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CEF301-76E3-4AA4-B722-D2A76FF0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321"/>
  </w:style>
  <w:style w:type="paragraph" w:styleId="1">
    <w:name w:val="heading 1"/>
    <w:basedOn w:val="a"/>
    <w:link w:val="10"/>
    <w:uiPriority w:val="9"/>
    <w:qFormat/>
    <w:rsid w:val="00D428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28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42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42880"/>
    <w:rPr>
      <w:i/>
      <w:iCs/>
    </w:rPr>
  </w:style>
  <w:style w:type="character" w:styleId="a5">
    <w:name w:val="Hyperlink"/>
    <w:basedOn w:val="a0"/>
    <w:uiPriority w:val="99"/>
    <w:semiHidden/>
    <w:unhideWhenUsed/>
    <w:rsid w:val="00D428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7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4655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19050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1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14023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47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593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713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2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Троицкий Алексей Максимович</cp:lastModifiedBy>
  <cp:revision>6</cp:revision>
  <dcterms:created xsi:type="dcterms:W3CDTF">2025-03-11T08:30:00Z</dcterms:created>
  <dcterms:modified xsi:type="dcterms:W3CDTF">2025-03-14T11:34:00Z</dcterms:modified>
</cp:coreProperties>
</file>