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Look w:val="01E0" w:firstRow="1" w:lastRow="1" w:firstColumn="1" w:lastColumn="1" w:noHBand="0" w:noVBand="0"/>
      </w:tblPr>
      <w:tblGrid>
        <w:gridCol w:w="5211"/>
        <w:gridCol w:w="4905"/>
      </w:tblGrid>
      <w:tr w:rsidR="007D4656" w:rsidRPr="00DE4F65" w:rsidTr="00C971DA">
        <w:tc>
          <w:tcPr>
            <w:tcW w:w="5211" w:type="dxa"/>
          </w:tcPr>
          <w:p w:rsidR="007D4656" w:rsidRPr="00DE4F65" w:rsidRDefault="007D4656" w:rsidP="008C7B22">
            <w:pPr>
              <w:pStyle w:val="a7"/>
              <w:spacing w:line="360" w:lineRule="auto"/>
              <w:ind w:left="0"/>
            </w:pPr>
            <w:r w:rsidRPr="00DE4F65">
              <w:t>Министерство здравоохранения</w:t>
            </w:r>
          </w:p>
          <w:p w:rsidR="007D4656" w:rsidRPr="00DE4F65" w:rsidRDefault="007D4656" w:rsidP="008C7B22">
            <w:pPr>
              <w:pStyle w:val="a7"/>
              <w:spacing w:line="360" w:lineRule="auto"/>
              <w:ind w:left="0"/>
            </w:pPr>
            <w:r w:rsidRPr="00DE4F65">
              <w:t xml:space="preserve">Нижегородской области </w:t>
            </w:r>
          </w:p>
          <w:p w:rsidR="007D4656" w:rsidRPr="00DE4F65" w:rsidRDefault="007D4656" w:rsidP="008C7B22">
            <w:pPr>
              <w:pStyle w:val="a7"/>
              <w:ind w:left="0"/>
            </w:pPr>
          </w:p>
          <w:p w:rsidR="007D4656" w:rsidRPr="00DE4F65" w:rsidRDefault="007D1780" w:rsidP="008C7B22">
            <w:pPr>
              <w:pStyle w:val="a7"/>
              <w:ind w:left="0"/>
              <w:rPr>
                <w:b/>
              </w:rPr>
            </w:pPr>
            <w:r w:rsidRPr="00DE4F65">
              <w:rPr>
                <w:b/>
              </w:rPr>
              <w:t xml:space="preserve">Отдел </w:t>
            </w:r>
            <w:r w:rsidR="00F97A99" w:rsidRPr="00DE4F65">
              <w:rPr>
                <w:b/>
              </w:rPr>
              <w:t>медицинской помощи взрослому населению</w:t>
            </w:r>
          </w:p>
          <w:p w:rsidR="007D4656" w:rsidRPr="00DE4F65" w:rsidRDefault="007D4656" w:rsidP="008C7B22">
            <w:pPr>
              <w:pStyle w:val="a7"/>
              <w:ind w:left="0"/>
              <w:rPr>
                <w:b/>
              </w:rPr>
            </w:pPr>
          </w:p>
          <w:p w:rsidR="007D1780" w:rsidRPr="00DE4F65" w:rsidRDefault="007D1780" w:rsidP="008C7B22">
            <w:pPr>
              <w:pStyle w:val="a7"/>
              <w:ind w:left="0"/>
              <w:rPr>
                <w:b/>
              </w:rPr>
            </w:pPr>
          </w:p>
          <w:p w:rsidR="007D4656" w:rsidRPr="00DE4F65" w:rsidRDefault="007D4656" w:rsidP="008C7B22">
            <w:pPr>
              <w:pStyle w:val="1"/>
              <w:jc w:val="left"/>
              <w:rPr>
                <w:b/>
                <w:sz w:val="24"/>
              </w:rPr>
            </w:pPr>
            <w:r w:rsidRPr="00DE4F65">
              <w:rPr>
                <w:b/>
                <w:sz w:val="24"/>
              </w:rPr>
              <w:t>ДОЛЖНОСТНОЙ РЕГЛАМЕНТ</w:t>
            </w:r>
          </w:p>
          <w:p w:rsidR="007D4656" w:rsidRPr="00DE4F65" w:rsidRDefault="007D4656" w:rsidP="008C7B22">
            <w:pPr>
              <w:pStyle w:val="a7"/>
              <w:ind w:left="0"/>
              <w:rPr>
                <w:b/>
              </w:rPr>
            </w:pPr>
            <w:r w:rsidRPr="00DE4F65">
              <w:rPr>
                <w:b/>
              </w:rPr>
              <w:t>__________________№___________</w:t>
            </w:r>
          </w:p>
          <w:p w:rsidR="007D4656" w:rsidRPr="00DE4F65" w:rsidRDefault="007D4656" w:rsidP="008C7B22">
            <w:pPr>
              <w:pStyle w:val="a7"/>
              <w:ind w:left="0"/>
            </w:pPr>
            <w:r w:rsidRPr="00DE4F65">
              <w:t>г. Нижний Новгород</w:t>
            </w:r>
          </w:p>
          <w:p w:rsidR="007D4656" w:rsidRPr="00DE4F65" w:rsidRDefault="007D4656" w:rsidP="008C7B22">
            <w:pPr>
              <w:pStyle w:val="a7"/>
              <w:ind w:left="0"/>
            </w:pPr>
          </w:p>
          <w:p w:rsidR="007D4656" w:rsidRPr="00DE4F65" w:rsidRDefault="00344812" w:rsidP="007D4656">
            <w:pPr>
              <w:rPr>
                <w:b/>
              </w:rPr>
            </w:pPr>
            <w:r w:rsidRPr="00DE4F65">
              <w:rPr>
                <w:b/>
              </w:rPr>
              <w:t>Ведущий</w:t>
            </w:r>
            <w:r w:rsidR="00AF429E" w:rsidRPr="00DE4F65">
              <w:rPr>
                <w:b/>
              </w:rPr>
              <w:t xml:space="preserve"> </w:t>
            </w:r>
            <w:r w:rsidRPr="00DE4F65">
              <w:rPr>
                <w:b/>
              </w:rPr>
              <w:t>специалист</w:t>
            </w:r>
            <w:r w:rsidR="00EC410E" w:rsidRPr="00DE4F65">
              <w:rPr>
                <w:b/>
              </w:rPr>
              <w:t xml:space="preserve"> </w:t>
            </w:r>
          </w:p>
          <w:p w:rsidR="007D4656" w:rsidRPr="00DE4F65" w:rsidRDefault="007D4656" w:rsidP="008C7B22">
            <w:pPr>
              <w:pStyle w:val="a7"/>
              <w:ind w:left="0"/>
            </w:pPr>
          </w:p>
        </w:tc>
        <w:tc>
          <w:tcPr>
            <w:tcW w:w="4905" w:type="dxa"/>
          </w:tcPr>
          <w:p w:rsidR="007D4656" w:rsidRPr="00DE4F65" w:rsidRDefault="007D4656" w:rsidP="006E1D4B">
            <w:pPr>
              <w:pStyle w:val="a7"/>
              <w:ind w:left="0"/>
              <w:jc w:val="right"/>
              <w:rPr>
                <w:caps/>
              </w:rPr>
            </w:pPr>
            <w:bookmarkStart w:id="0" w:name="_GoBack"/>
            <w:r w:rsidRPr="00DE4F65">
              <w:rPr>
                <w:caps/>
              </w:rPr>
              <w:t>Утвержден</w:t>
            </w:r>
          </w:p>
          <w:p w:rsidR="007D4656" w:rsidRPr="00DE4F65" w:rsidRDefault="007D4656" w:rsidP="006E1D4B">
            <w:pPr>
              <w:pStyle w:val="a7"/>
              <w:ind w:left="0"/>
              <w:jc w:val="right"/>
            </w:pPr>
          </w:p>
          <w:p w:rsidR="007D4656" w:rsidRPr="00DE4F65" w:rsidRDefault="007D4656" w:rsidP="006E1D4B">
            <w:pPr>
              <w:pStyle w:val="a7"/>
              <w:ind w:left="0"/>
              <w:jc w:val="right"/>
            </w:pPr>
            <w:r w:rsidRPr="00DE4F65">
              <w:t>приказом минист</w:t>
            </w:r>
            <w:r w:rsidR="00CD3F4D" w:rsidRPr="00DE4F65">
              <w:t>ерств</w:t>
            </w:r>
            <w:r w:rsidRPr="00DE4F65">
              <w:t>а</w:t>
            </w:r>
          </w:p>
          <w:p w:rsidR="007D4656" w:rsidRPr="00DE4F65" w:rsidRDefault="007D4656" w:rsidP="006E1D4B">
            <w:pPr>
              <w:pStyle w:val="a7"/>
              <w:ind w:left="0"/>
              <w:jc w:val="right"/>
            </w:pPr>
            <w:r w:rsidRPr="00DE4F65">
              <w:t>здравоохранения</w:t>
            </w:r>
          </w:p>
          <w:p w:rsidR="007D4656" w:rsidRPr="00DE4F65" w:rsidRDefault="007D4656" w:rsidP="006E1D4B">
            <w:pPr>
              <w:pStyle w:val="a7"/>
              <w:ind w:left="0"/>
              <w:jc w:val="right"/>
            </w:pPr>
            <w:r w:rsidRPr="00DE4F65">
              <w:t>Нижегородской области</w:t>
            </w:r>
          </w:p>
          <w:p w:rsidR="006E1D4B" w:rsidRPr="006E1D4B" w:rsidRDefault="006E1D4B" w:rsidP="006E1D4B">
            <w:pPr>
              <w:widowControl w:val="0"/>
              <w:tabs>
                <w:tab w:val="left" w:pos="9120"/>
              </w:tabs>
              <w:autoSpaceDE w:val="0"/>
              <w:autoSpaceDN w:val="0"/>
              <w:adjustRightInd w:val="0"/>
              <w:spacing w:before="260" w:line="216" w:lineRule="auto"/>
              <w:ind w:right="399"/>
              <w:jc w:val="right"/>
            </w:pPr>
            <w:r w:rsidRPr="006E1D4B">
              <w:t>от 04.07.2018 № 497-л</w:t>
            </w:r>
          </w:p>
          <w:bookmarkEnd w:id="0"/>
          <w:p w:rsidR="007D4656" w:rsidRPr="00DE4F65" w:rsidRDefault="007D4656" w:rsidP="00DE4F65">
            <w:pPr>
              <w:pStyle w:val="a7"/>
              <w:ind w:left="0"/>
              <w:jc w:val="right"/>
            </w:pPr>
          </w:p>
          <w:p w:rsidR="007D4656" w:rsidRPr="00DE4F65" w:rsidRDefault="007D4656" w:rsidP="00DE4F65">
            <w:pPr>
              <w:pStyle w:val="a7"/>
              <w:ind w:left="0"/>
              <w:jc w:val="right"/>
            </w:pPr>
          </w:p>
        </w:tc>
      </w:tr>
    </w:tbl>
    <w:p w:rsidR="007D4656" w:rsidRPr="00DE4F65" w:rsidRDefault="007D4656" w:rsidP="00DE4F65">
      <w:pPr>
        <w:widowControl w:val="0"/>
        <w:autoSpaceDE w:val="0"/>
        <w:autoSpaceDN w:val="0"/>
        <w:adjustRightInd w:val="0"/>
        <w:rPr>
          <w:b/>
        </w:rPr>
      </w:pPr>
    </w:p>
    <w:p w:rsidR="007D4656" w:rsidRPr="00DE4F65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4F65">
        <w:rPr>
          <w:b/>
        </w:rPr>
        <w:t>1. ОБЩИЕ ПОЛОЖЕНИЯ</w:t>
      </w:r>
    </w:p>
    <w:p w:rsidR="007D4656" w:rsidRPr="00DE4F65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4656" w:rsidRPr="00DE4F65" w:rsidRDefault="007D4656" w:rsidP="007D4656">
      <w:pPr>
        <w:ind w:firstLine="709"/>
        <w:jc w:val="both"/>
      </w:pPr>
      <w:r w:rsidRPr="00DE4F65">
        <w:t xml:space="preserve">1.1. Должность </w:t>
      </w:r>
      <w:r w:rsidR="00AF429E" w:rsidRPr="00DE4F65">
        <w:t>ведущего</w:t>
      </w:r>
      <w:r w:rsidR="00EC410E" w:rsidRPr="00DE4F65">
        <w:t xml:space="preserve"> специалиста </w:t>
      </w:r>
      <w:r w:rsidR="00673F7F" w:rsidRPr="00DE4F65">
        <w:t xml:space="preserve">отдела </w:t>
      </w:r>
      <w:r w:rsidR="00F47B46" w:rsidRPr="00DE4F65">
        <w:t xml:space="preserve">медицинской помощи взрослому населению </w:t>
      </w:r>
      <w:r w:rsidRPr="00DE4F65">
        <w:t xml:space="preserve">министерства здравоохранения Нижегородской области (далее – </w:t>
      </w:r>
      <w:r w:rsidR="00AF429E" w:rsidRPr="00DE4F65">
        <w:t>ведущий</w:t>
      </w:r>
      <w:r w:rsidR="00EC410E" w:rsidRPr="00DE4F65">
        <w:t xml:space="preserve"> специалист</w:t>
      </w:r>
      <w:r w:rsidR="00511FD5" w:rsidRPr="00DE4F65">
        <w:t xml:space="preserve"> </w:t>
      </w:r>
      <w:r w:rsidR="007D1780" w:rsidRPr="00DE4F65">
        <w:t>отдела</w:t>
      </w:r>
      <w:r w:rsidRPr="00DE4F65">
        <w:t xml:space="preserve">) в соответствии с Реестром должностей государственной гражданской службы Нижегородской области относится к </w:t>
      </w:r>
      <w:r w:rsidR="00EC410E" w:rsidRPr="00DE4F65">
        <w:t xml:space="preserve">старшей </w:t>
      </w:r>
      <w:r w:rsidRPr="00DE4F65">
        <w:t xml:space="preserve">должности государственной гражданской службы (группа </w:t>
      </w:r>
      <w:r w:rsidR="00EC410E" w:rsidRPr="00DE4F65">
        <w:t>2</w:t>
      </w:r>
      <w:r w:rsidRPr="00DE4F65">
        <w:t>) категории «</w:t>
      </w:r>
      <w:r w:rsidR="00034BFB" w:rsidRPr="00DE4F65">
        <w:t>С</w:t>
      </w:r>
      <w:r w:rsidRPr="00DE4F65">
        <w:t xml:space="preserve">пециалисты». </w:t>
      </w:r>
    </w:p>
    <w:p w:rsidR="007D4656" w:rsidRPr="00DE4F65" w:rsidRDefault="007D4656" w:rsidP="00511FD5">
      <w:pPr>
        <w:ind w:firstLine="709"/>
        <w:jc w:val="both"/>
      </w:pPr>
      <w:r w:rsidRPr="00DE4F65">
        <w:t xml:space="preserve">1.2. </w:t>
      </w:r>
      <w:r w:rsidR="00AF429E" w:rsidRPr="00DE4F65">
        <w:t>Ведущий</w:t>
      </w:r>
      <w:r w:rsidR="00EC410E" w:rsidRPr="00DE4F65">
        <w:t xml:space="preserve"> специалист</w:t>
      </w:r>
      <w:r w:rsidR="00511FD5" w:rsidRPr="00DE4F65">
        <w:t xml:space="preserve"> </w:t>
      </w:r>
      <w:r w:rsidR="007D1780" w:rsidRPr="00DE4F65">
        <w:t>отдела</w:t>
      </w:r>
      <w:r w:rsidRPr="00DE4F65">
        <w:t>, замещающий должность государственной гражданской службы в министерстве здравоохранения Нижегородской области назначается на должность и освобождается от занима</w:t>
      </w:r>
      <w:r w:rsidR="00432CC1" w:rsidRPr="00DE4F65">
        <w:t>емой должности приказом министерства</w:t>
      </w:r>
      <w:r w:rsidRPr="00DE4F65">
        <w:t xml:space="preserve"> здравоохранения Нижего</w:t>
      </w:r>
      <w:r w:rsidR="00432CC1" w:rsidRPr="00DE4F65">
        <w:t>родской области (далее – министерство</w:t>
      </w:r>
      <w:r w:rsidRPr="00DE4F65">
        <w:t xml:space="preserve">). </w:t>
      </w:r>
    </w:p>
    <w:p w:rsidR="007D4656" w:rsidRPr="00DE4F65" w:rsidRDefault="007D4656" w:rsidP="00511FD5">
      <w:pPr>
        <w:ind w:firstLine="709"/>
        <w:jc w:val="both"/>
      </w:pPr>
      <w:r w:rsidRPr="00DE4F65">
        <w:t xml:space="preserve">1.3. </w:t>
      </w:r>
      <w:r w:rsidR="00AF429E" w:rsidRPr="00DE4F65">
        <w:t>Ведущий</w:t>
      </w:r>
      <w:r w:rsidR="00EC410E" w:rsidRPr="00DE4F65">
        <w:t xml:space="preserve"> специалист </w:t>
      </w:r>
      <w:r w:rsidR="007D1780" w:rsidRPr="00DE4F65">
        <w:t>отдела</w:t>
      </w:r>
      <w:r w:rsidR="00511FD5" w:rsidRPr="00DE4F65">
        <w:t xml:space="preserve"> </w:t>
      </w:r>
      <w:r w:rsidRPr="00DE4F65">
        <w:t xml:space="preserve">подчиняется непосредственно </w:t>
      </w:r>
      <w:r w:rsidR="00EC410E" w:rsidRPr="00DE4F65">
        <w:t xml:space="preserve">начальнику </w:t>
      </w:r>
      <w:r w:rsidR="007D1780" w:rsidRPr="00DE4F65">
        <w:t>отдела</w:t>
      </w:r>
      <w:r w:rsidR="00EC410E" w:rsidRPr="00DE4F65">
        <w:t xml:space="preserve"> </w:t>
      </w:r>
      <w:r w:rsidR="00F47B46" w:rsidRPr="00DE4F65">
        <w:t>медицинской помощи взрослому населению</w:t>
      </w:r>
      <w:r w:rsidR="00EC410E" w:rsidRPr="00DE4F65">
        <w:t xml:space="preserve"> </w:t>
      </w:r>
      <w:r w:rsidRPr="00DE4F65">
        <w:t>минист</w:t>
      </w:r>
      <w:r w:rsidR="00511FD5" w:rsidRPr="00DE4F65">
        <w:t xml:space="preserve">ерства </w:t>
      </w:r>
      <w:r w:rsidR="00213DBF" w:rsidRPr="00DE4F65">
        <w:t>здравоохранения Нижегородской области</w:t>
      </w:r>
      <w:r w:rsidR="00675351" w:rsidRPr="00DE4F65">
        <w:t xml:space="preserve">, первому заместителю </w:t>
      </w:r>
      <w:r w:rsidR="00675351" w:rsidRPr="00DE4F65">
        <w:rPr>
          <w:bCs/>
          <w:iCs/>
        </w:rPr>
        <w:t>министра, министру или лицам, замещающим их в их отсутствие</w:t>
      </w:r>
      <w:r w:rsidR="00E4006E" w:rsidRPr="00DE4F65">
        <w:rPr>
          <w:bCs/>
          <w:iCs/>
        </w:rPr>
        <w:t>.</w:t>
      </w:r>
    </w:p>
    <w:p w:rsidR="007D4656" w:rsidRPr="00DE4F65" w:rsidRDefault="007D4656" w:rsidP="00511FD5">
      <w:pPr>
        <w:ind w:firstLine="709"/>
        <w:jc w:val="both"/>
      </w:pPr>
      <w:r w:rsidRPr="00DE4F65">
        <w:t xml:space="preserve">1.4. В период временного отсутствия </w:t>
      </w:r>
      <w:r w:rsidR="00AF429E" w:rsidRPr="00DE4F65">
        <w:t>ведущего</w:t>
      </w:r>
      <w:r w:rsidR="00511FD5" w:rsidRPr="00DE4F65">
        <w:t xml:space="preserve"> специалиста </w:t>
      </w:r>
      <w:r w:rsidR="007D1780" w:rsidRPr="00DE4F65">
        <w:t>отдела</w:t>
      </w:r>
      <w:r w:rsidR="00511FD5" w:rsidRPr="00DE4F65">
        <w:t xml:space="preserve"> </w:t>
      </w:r>
      <w:r w:rsidRPr="00DE4F65">
        <w:t xml:space="preserve">исполнение его должностных обязанностей возлагается на другого гражданского служащего в соответствии с решением </w:t>
      </w:r>
      <w:r w:rsidR="00675351" w:rsidRPr="00DE4F65">
        <w:t xml:space="preserve">начальника </w:t>
      </w:r>
      <w:r w:rsidR="007D1780" w:rsidRPr="00DE4F65">
        <w:t>отдела</w:t>
      </w:r>
      <w:r w:rsidR="00675351" w:rsidRPr="00DE4F65">
        <w:t xml:space="preserve"> </w:t>
      </w:r>
      <w:r w:rsidR="00F47B46" w:rsidRPr="00DE4F65">
        <w:t>медицинской помощи взрослому населению министерства, а в его о</w:t>
      </w:r>
      <w:r w:rsidR="0006184E" w:rsidRPr="00DE4F65">
        <w:t>тсутствие</w:t>
      </w:r>
      <w:r w:rsidR="00F47B46" w:rsidRPr="00DE4F65">
        <w:t xml:space="preserve"> – заместителю начальника отдела, исполняющего его обязанности.</w:t>
      </w:r>
    </w:p>
    <w:p w:rsidR="007D4656" w:rsidRPr="00DE4F65" w:rsidRDefault="007D4656" w:rsidP="00511FD5">
      <w:pPr>
        <w:ind w:firstLine="709"/>
        <w:jc w:val="both"/>
      </w:pPr>
      <w:r w:rsidRPr="00DE4F65">
        <w:t xml:space="preserve">1.5. </w:t>
      </w:r>
      <w:r w:rsidR="00AF429E" w:rsidRPr="00DE4F65">
        <w:t>Ведущий</w:t>
      </w:r>
      <w:r w:rsidR="00511FD5" w:rsidRPr="00DE4F65">
        <w:t xml:space="preserve"> специалист </w:t>
      </w:r>
      <w:r w:rsidR="007D1780" w:rsidRPr="00DE4F65">
        <w:t>отдела</w:t>
      </w:r>
      <w:r w:rsidR="00511FD5" w:rsidRPr="00DE4F65">
        <w:t xml:space="preserve"> </w:t>
      </w:r>
      <w:r w:rsidRPr="00DE4F65">
        <w:t xml:space="preserve">замещает временно отсутствующих работников </w:t>
      </w:r>
      <w:r w:rsidR="007D1780" w:rsidRPr="00DE4F65">
        <w:t>отдела</w:t>
      </w:r>
      <w:r w:rsidRPr="00DE4F65">
        <w:t xml:space="preserve"> на период ежегодных отпусков, болезни и в случае производственной необходимости.</w:t>
      </w:r>
    </w:p>
    <w:p w:rsidR="007D4656" w:rsidRPr="00DE4F65" w:rsidRDefault="007D4656" w:rsidP="00DE4F65">
      <w:pPr>
        <w:ind w:firstLine="709"/>
        <w:jc w:val="both"/>
      </w:pPr>
      <w:r w:rsidRPr="00DE4F65">
        <w:t xml:space="preserve">1.6. </w:t>
      </w:r>
      <w:r w:rsidR="00AF429E" w:rsidRPr="00DE4F65">
        <w:t>Ведущий</w:t>
      </w:r>
      <w:r w:rsidR="00511FD5" w:rsidRPr="00DE4F65">
        <w:t xml:space="preserve"> специалист </w:t>
      </w:r>
      <w:r w:rsidR="007D1780" w:rsidRPr="00DE4F65">
        <w:t>отдела</w:t>
      </w:r>
      <w:r w:rsidR="00511FD5" w:rsidRPr="00DE4F65">
        <w:t xml:space="preserve"> </w:t>
      </w:r>
      <w:r w:rsidRPr="00DE4F65">
        <w:t>в своей деятельности руководствуется действующими законодательными актами Российской Федерации и Нижегородской области, нормативно-правовыми актами Министерства здравоохранения и социального развития Российской Федерации, правилами внутреннего трудового распорядка, положением о министерстве здравоохранения Нижегородской области, положением о</w:t>
      </w:r>
      <w:r w:rsidR="007D1780" w:rsidRPr="00DE4F65">
        <w:t>б</w:t>
      </w:r>
      <w:r w:rsidRPr="00DE4F65">
        <w:t xml:space="preserve"> </w:t>
      </w:r>
      <w:r w:rsidR="007D1780" w:rsidRPr="00DE4F65">
        <w:t xml:space="preserve">отделе </w:t>
      </w:r>
      <w:r w:rsidR="00FC733C" w:rsidRPr="00DE4F65">
        <w:t>медицинской помощи взрослому населению</w:t>
      </w:r>
      <w:r w:rsidR="007D1780" w:rsidRPr="00DE4F65">
        <w:t xml:space="preserve"> </w:t>
      </w:r>
      <w:r w:rsidRPr="00DE4F65">
        <w:t>и настоящим должностным регламентом.</w:t>
      </w:r>
    </w:p>
    <w:p w:rsidR="007D4656" w:rsidRPr="00DE4F65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4F65">
        <w:rPr>
          <w:b/>
        </w:rPr>
        <w:t>2. КВАЛИФИКАЦИОННЫЕ ТРЕБОВАНИЯ</w:t>
      </w:r>
    </w:p>
    <w:p w:rsidR="007D4656" w:rsidRPr="00DE4F65" w:rsidRDefault="007D4656" w:rsidP="007D4656">
      <w:pPr>
        <w:jc w:val="center"/>
        <w:rPr>
          <w:b/>
          <w:bCs/>
        </w:rPr>
      </w:pPr>
    </w:p>
    <w:p w:rsidR="003E0CCD" w:rsidRPr="00DE4F65" w:rsidRDefault="003E0CCD" w:rsidP="003E0CCD">
      <w:pPr>
        <w:ind w:firstLine="709"/>
        <w:jc w:val="both"/>
      </w:pPr>
      <w:r w:rsidRPr="00DE4F65">
        <w:t xml:space="preserve">Для замещения должности </w:t>
      </w:r>
      <w:r w:rsidR="00FC697B" w:rsidRPr="00DE4F65">
        <w:t>ведущего специалиста</w:t>
      </w:r>
      <w:r w:rsidRPr="00DE4F65">
        <w:t xml:space="preserve"> отдела предъявляются следующие квалификационные требования:</w:t>
      </w:r>
    </w:p>
    <w:p w:rsidR="003E0CCD" w:rsidRPr="00DE4F65" w:rsidRDefault="003E0CCD" w:rsidP="003E0CCD">
      <w:pPr>
        <w:pStyle w:val="consplusnormal"/>
        <w:spacing w:beforeAutospacing="0"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1. Базовые квалификационные требования.</w:t>
      </w:r>
    </w:p>
    <w:p w:rsidR="003E0CCD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 xml:space="preserve">1.1. Гражданский служащий, замещающий должность </w:t>
      </w:r>
      <w:r w:rsidR="00491E5C" w:rsidRPr="00DE4F65">
        <w:rPr>
          <w:szCs w:val="24"/>
        </w:rPr>
        <w:t>ведущего специалиста</w:t>
      </w:r>
      <w:r w:rsidRPr="00DE4F65">
        <w:rPr>
          <w:szCs w:val="24"/>
        </w:rPr>
        <w:t xml:space="preserve">, </w:t>
      </w:r>
      <w:r w:rsidR="00B37499" w:rsidRPr="00DE4F65">
        <w:rPr>
          <w:szCs w:val="24"/>
        </w:rPr>
        <w:t>должен иметь высшее образование.</w:t>
      </w:r>
    </w:p>
    <w:p w:rsidR="003E0CCD" w:rsidRPr="00DE4F65" w:rsidRDefault="003E0CCD" w:rsidP="003E0CCD">
      <w:pPr>
        <w:pStyle w:val="consplusnormal"/>
        <w:spacing w:beforeAutospacing="0" w:after="10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1.2. К стажу государственной гражданской службы или стажу работы по специальности требования не предъявляются.</w:t>
      </w:r>
    </w:p>
    <w:p w:rsidR="0093577F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1.3. К базовым знаниям и умениям:</w:t>
      </w:r>
      <w:r w:rsidR="008134F9" w:rsidRPr="00DE4F65">
        <w:rPr>
          <w:szCs w:val="24"/>
        </w:rPr>
        <w:t xml:space="preserve"> </w:t>
      </w:r>
    </w:p>
    <w:p w:rsidR="003E0CCD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1) знание государственного языка Российской Федерации (русского языка);</w:t>
      </w:r>
    </w:p>
    <w:p w:rsidR="003E0CCD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proofErr w:type="gramStart"/>
      <w:r w:rsidRPr="00DE4F65">
        <w:rPr>
          <w:szCs w:val="24"/>
        </w:rPr>
        <w:lastRenderedPageBreak/>
        <w:t>2) знание основ Конституции Российской Федерации, Федерального закона от 27 мая 2003 года № 58-ФЗ «О системе государственной службы Российской Федерации», Федерального закона от 27 июля 2004 года № 79-ФЗ «О государственной гражданской службе Российской Федерации», Федерального закона от 25 декабря 2008 года № 273-ФЗ «О противодействии коррупции», Устава Нижегородской области, Закона Нижегородской области от 30 декабря 2005 года № 225-З «О государственных должностях</w:t>
      </w:r>
      <w:proofErr w:type="gramEnd"/>
      <w:r w:rsidRPr="00DE4F65">
        <w:rPr>
          <w:szCs w:val="24"/>
        </w:rPr>
        <w:t xml:space="preserve"> </w:t>
      </w:r>
      <w:proofErr w:type="gramStart"/>
      <w:r w:rsidRPr="00DE4F65">
        <w:rPr>
          <w:szCs w:val="24"/>
        </w:rPr>
        <w:t>Нижегородской области и Реестре должностей государственной гражданской службы Нижегородской области», Закона Нижегородской области от 10 мая 2006 года № 40-З «О государственной гражданской службе Нижегородской области», Закона Нижегородской области от 7 марта 2008 года № 20-З «О противодействии коррупции в Нижегородской области», постановления Правительства Нижегородской области от 11 декабря 2009 года № 920 «Об утверждении Регламента Правительства Нижегородской области», постановления Правительства Нижегородской области</w:t>
      </w:r>
      <w:proofErr w:type="gramEnd"/>
      <w:r w:rsidRPr="00DE4F65">
        <w:rPr>
          <w:szCs w:val="24"/>
        </w:rPr>
        <w:t xml:space="preserve"> от 12 октября 2011 года № 828 «Об утверждении Инструкции по делопроизводству в органах исполнительной власти Нижегородской области и их структурных подразделениях»;</w:t>
      </w:r>
    </w:p>
    <w:p w:rsidR="00206C51" w:rsidRPr="00DE4F65" w:rsidRDefault="003E0CCD" w:rsidP="00D6667B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3) знания и умения в области информацио</w:t>
      </w:r>
      <w:r w:rsidR="00206C51" w:rsidRPr="00DE4F65">
        <w:rPr>
          <w:szCs w:val="24"/>
        </w:rPr>
        <w:t>нно-коммуникационных технологий:</w:t>
      </w:r>
    </w:p>
    <w:p w:rsidR="00D6667B" w:rsidRPr="00DE4F65" w:rsidRDefault="00D6667B" w:rsidP="00D6667B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 работа с устройствами компьютера;</w:t>
      </w:r>
    </w:p>
    <w:p w:rsidR="00D6667B" w:rsidRPr="00DE4F65" w:rsidRDefault="00D6667B" w:rsidP="00D6667B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 работа с текстовым редактором;</w:t>
      </w:r>
    </w:p>
    <w:p w:rsidR="00D6667B" w:rsidRPr="00DE4F65" w:rsidRDefault="00D6667B" w:rsidP="00D6667B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 работа с электронными таблицами;</w:t>
      </w:r>
    </w:p>
    <w:p w:rsidR="00D6667B" w:rsidRPr="00DE4F65" w:rsidRDefault="00D6667B" w:rsidP="00D6667B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 подготовка презентаций;</w:t>
      </w:r>
    </w:p>
    <w:p w:rsidR="00D6667B" w:rsidRPr="00DE4F65" w:rsidRDefault="00D6667B" w:rsidP="00D6667B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 работа с базами данных.</w:t>
      </w:r>
    </w:p>
    <w:p w:rsidR="003E0CCD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4) умения включают в себя:</w:t>
      </w:r>
    </w:p>
    <w:p w:rsidR="003E0CCD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общие умения:</w:t>
      </w:r>
    </w:p>
    <w:p w:rsidR="003E0CCD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 </w:t>
      </w:r>
      <w:r w:rsidR="00D15EB0" w:rsidRPr="00DE4F65">
        <w:rPr>
          <w:szCs w:val="24"/>
        </w:rPr>
        <w:t>способность аргументировать</w:t>
      </w:r>
      <w:r w:rsidRPr="00DE4F65">
        <w:rPr>
          <w:szCs w:val="24"/>
        </w:rPr>
        <w:t>;</w:t>
      </w:r>
    </w:p>
    <w:p w:rsidR="003E0CCD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 умение планировать, рационально использовать служебное время и достигать результата</w:t>
      </w:r>
      <w:r w:rsidR="00D15EB0" w:rsidRPr="00DE4F65">
        <w:rPr>
          <w:szCs w:val="24"/>
        </w:rPr>
        <w:t xml:space="preserve"> (5</w:t>
      </w:r>
      <w:r w:rsidR="00D15EB0" w:rsidRPr="00DE4F65">
        <w:rPr>
          <w:szCs w:val="24"/>
          <w:lang w:val="en-US"/>
        </w:rPr>
        <w:t>C</w:t>
      </w:r>
      <w:r w:rsidR="00D15EB0" w:rsidRPr="00DE4F65">
        <w:rPr>
          <w:szCs w:val="24"/>
        </w:rPr>
        <w:t>)</w:t>
      </w:r>
      <w:r w:rsidRPr="00DE4F65">
        <w:rPr>
          <w:szCs w:val="24"/>
        </w:rPr>
        <w:t>;</w:t>
      </w:r>
    </w:p>
    <w:p w:rsidR="003E0CCD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 коммуникативные умения;</w:t>
      </w:r>
    </w:p>
    <w:p w:rsidR="003E0CCD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 умение управлять изменениями.</w:t>
      </w:r>
    </w:p>
    <w:p w:rsidR="003E0CCD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2. Профессионально-функциональные квалификационные требования:</w:t>
      </w:r>
    </w:p>
    <w:p w:rsidR="003E0CCD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2.1. Профессиональные квалификационные требования:</w:t>
      </w:r>
    </w:p>
    <w:p w:rsidR="003E0CCD" w:rsidRPr="00DE4F65" w:rsidRDefault="003E0CCD" w:rsidP="003E0CCD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1) к специальности, направлению подготовки: здравоохранение и медицинские науки</w:t>
      </w:r>
      <w:r w:rsidR="00E316E1" w:rsidRPr="00DE4F65">
        <w:rPr>
          <w:szCs w:val="24"/>
        </w:rPr>
        <w:t>, юриспруденция</w:t>
      </w:r>
      <w:r w:rsidRPr="00DE4F65">
        <w:rPr>
          <w:szCs w:val="24"/>
        </w:rPr>
        <w:t>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2) к профессиональным знаниям и профессиональным умениям:</w:t>
      </w:r>
    </w:p>
    <w:p w:rsidR="003E0CCD" w:rsidRPr="00DE4F65" w:rsidRDefault="003E0CCD" w:rsidP="003E0CCD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а) знания в сфере законодательства Российской Федерации и Нижегородской области:</w:t>
      </w:r>
    </w:p>
    <w:p w:rsidR="003E0CCD" w:rsidRPr="00DE4F65" w:rsidRDefault="003E0CCD" w:rsidP="003E0CCD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 Федеральный закон от 21 ноября 2011 года № 323-ФЗ «Об основах охраны здоровья граждан в Российской Федерации»;</w:t>
      </w:r>
    </w:p>
    <w:p w:rsidR="003E0CCD" w:rsidRPr="00DE4F65" w:rsidRDefault="003E0CCD" w:rsidP="003E0CCD">
      <w:pPr>
        <w:pStyle w:val="ab"/>
        <w:spacing w:after="0" w:afterAutospacing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 Федеральный закон от 29 ноября 2010 года № 326-ФЗ «Об обязательном медицинском страховании в Российской Федерации»;</w:t>
      </w:r>
    </w:p>
    <w:p w:rsidR="003E0CCD" w:rsidRPr="00DE4F65" w:rsidRDefault="003E0CCD" w:rsidP="003E0CCD">
      <w:pPr>
        <w:pStyle w:val="ab"/>
        <w:spacing w:after="0" w:afterAutospacing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 Федеральный закон от 2 мая 2006 года № 59-ФЗ «О порядке рассмотрения обращений граждан Российской Федерации»;</w:t>
      </w:r>
    </w:p>
    <w:p w:rsidR="003E0CCD" w:rsidRPr="00DE4F65" w:rsidRDefault="003E0CCD" w:rsidP="003E0CCD">
      <w:pPr>
        <w:pStyle w:val="ab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 Федеральный закон от 9 февраля 2009 года № 8-ФЗ «Об обеспечении доступа к информации о деятельности государственных органов и органов местного самоуправления»;</w:t>
      </w:r>
    </w:p>
    <w:p w:rsidR="003E0CCD" w:rsidRPr="00DE4F65" w:rsidRDefault="003E0CCD" w:rsidP="003E0CCD">
      <w:pPr>
        <w:pStyle w:val="ab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 Закон Нижегородской области от 7 сентября 2007 года № 124-З «О дополнительных гарантиях права граждан на обращение в Нижегородской области»;</w:t>
      </w:r>
    </w:p>
    <w:p w:rsidR="003E0CCD" w:rsidRPr="00DE4F65" w:rsidRDefault="003E0CCD" w:rsidP="003E0CCD">
      <w:pPr>
        <w:pStyle w:val="ab"/>
        <w:spacing w:after="0"/>
        <w:ind w:firstLine="709"/>
        <w:contextualSpacing/>
        <w:jc w:val="both"/>
        <w:rPr>
          <w:szCs w:val="24"/>
        </w:rPr>
      </w:pPr>
      <w:r w:rsidRPr="00DE4F65">
        <w:rPr>
          <w:szCs w:val="24"/>
        </w:rPr>
        <w:t>- постановление Правительства Нижегородской области от 23 ноября 2007 года № 435 «Об утверждении Положения о министерстве здравоохранения Нижегородской области»;</w:t>
      </w:r>
    </w:p>
    <w:p w:rsidR="003E0CCD" w:rsidRPr="00DE4F65" w:rsidRDefault="003E0CCD" w:rsidP="003E0CCD">
      <w:pPr>
        <w:pStyle w:val="ab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 Федеральный закон от 6 октября 1999 года № 184-ФЗ «Об общих принципах организации законодательных (представительных) и исполнительных органов государственной власти субъектов Российской Федерации»;</w:t>
      </w:r>
    </w:p>
    <w:p w:rsidR="003E0CCD" w:rsidRPr="00DE4F65" w:rsidRDefault="003E0CCD" w:rsidP="003E0CCD">
      <w:pPr>
        <w:pStyle w:val="ab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 Указ Президента Российской Федерации от 6 марта 1997 года № 188 «Об утверждении Перечня сведений конфиденциального характера»;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 Закон Нижегородской области от 3 октября 2007 года № 129-З «О Правительстве Нижегородской области»;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lastRenderedPageBreak/>
        <w:t>-  Закон Нижегородской области от 31 марта 2010 года № 62-З «О системе исполнительных органов государственной власти Нижегородской области»;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 Указ Губернатора Нижегородской области от 15 января 2018 года № 6 «Об утверждении структуры органов исполнительной власти Нижегородской области»;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 Указ Губернатора Нижегородской области от 23 января 2013 года № 10 «О распределении обязанностей»;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 Указ Губернатора Нижегородской области от 26 августа 2010 года № 65 «Об обеспечении взаимодействия с Законодательным Собранием Нижегородской области»;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 постановление Правительства Нижегородской области от 11 декабря 2009 года № 920 «Об утверждении Регламента Правительства Нижегородской области»;</w:t>
      </w:r>
    </w:p>
    <w:p w:rsidR="003E0CCD" w:rsidRPr="00DE4F65" w:rsidRDefault="003E0CCD" w:rsidP="003E0CCD">
      <w:pPr>
        <w:pStyle w:val="ab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 постановление Правительства Нижегородской области от 12 октября 2011 года № 828 «Об утверждении Инструкции по делопроизводству в органах исполнительной власти Нижегородской области и их структурных подразделениях»;</w:t>
      </w:r>
    </w:p>
    <w:p w:rsidR="003E0CCD" w:rsidRPr="00DE4F65" w:rsidRDefault="003E0CCD" w:rsidP="003E0CCD">
      <w:pPr>
        <w:pStyle w:val="ab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 иные нормативные правовые акты применительно к исполнению своих должностных обязанностей;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б) иные профессиональные знания:</w:t>
      </w:r>
    </w:p>
    <w:p w:rsidR="003E0CCD" w:rsidRPr="00DE4F65" w:rsidRDefault="003E0CCD" w:rsidP="003E0CCD">
      <w:pPr>
        <w:pStyle w:val="ab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система органов государственной власти Российской Федерации и Нижегородской области;</w:t>
      </w:r>
    </w:p>
    <w:p w:rsidR="003E0CCD" w:rsidRPr="00DE4F65" w:rsidRDefault="003E0CCD" w:rsidP="003E0CCD">
      <w:pPr>
        <w:pStyle w:val="ab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основные направления и приоритеты государственной политики в сфере здравоохранения;</w:t>
      </w:r>
    </w:p>
    <w:p w:rsidR="003E0CCD" w:rsidRPr="00DE4F65" w:rsidRDefault="003E0CCD" w:rsidP="003E0CCD">
      <w:pPr>
        <w:pStyle w:val="ab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статус и правовая основа деятельности Правительства Нижегородской области;</w:t>
      </w:r>
    </w:p>
    <w:p w:rsidR="003E0CCD" w:rsidRPr="00DE4F65" w:rsidRDefault="003E0CCD" w:rsidP="003E0CCD">
      <w:pPr>
        <w:pStyle w:val="ab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направления деятельности органов исполнительной власти, входящих в блок заместителя Губернатора, заместителя Председателя Правительства Нижегородской области (далее — заместитель Губернатора);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основы организационного, документационного и информационного обеспечения управления;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в) профессиональные умения: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ведение делопроизводства и организация документооборота, в том числе с использованием возможностей электронного документооборота;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обеспечение межведомственного взаимодействия;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осуществление сбора, обработки и анализа информации в соответствии с заданными требованиями;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работа с информационными ресурсами, в том числе электронными, систематизация и структурирование информации по заданным критериям.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2.2. Функциональные квалификационные требования: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1) к функциональным знаниям:</w:t>
      </w:r>
    </w:p>
    <w:p w:rsidR="003E0CCD" w:rsidRPr="00DE4F65" w:rsidRDefault="003E0CCD" w:rsidP="009A3C54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b/>
          <w:szCs w:val="24"/>
        </w:rPr>
        <w:t>- </w:t>
      </w:r>
      <w:r w:rsidR="009A3C54" w:rsidRPr="00DE4F65">
        <w:rPr>
          <w:szCs w:val="24"/>
        </w:rPr>
        <w:t>полномочия федеральных органов государственной власти, органов государственной власти субъектов Российской Федерации в области управления здравоохранением;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порядок работы с документами;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правила защиты конфиденциальной служебной информации;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правила согласования и подписания проектов служебных документов;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 xml:space="preserve">- формы осуществления </w:t>
      </w:r>
      <w:proofErr w:type="gramStart"/>
      <w:r w:rsidRPr="00DE4F65">
        <w:rPr>
          <w:szCs w:val="24"/>
        </w:rPr>
        <w:t>контроля за</w:t>
      </w:r>
      <w:proofErr w:type="gramEnd"/>
      <w:r w:rsidRPr="00DE4F65">
        <w:rPr>
          <w:szCs w:val="24"/>
        </w:rPr>
        <w:t> исполнением поручений и служебных документов;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основы документной лингвистики;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2) к функциональным умениям: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проведение мониторинга деятельности подведомственных медицинских организаций;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составление и оформление служебных документов, писем, справок по вопросам, отнесенным к компетенции отдела;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проведение анализа исполнительской дисциплины в подведомственных медицинских организациях;</w:t>
      </w:r>
    </w:p>
    <w:p w:rsidR="003E0CCD" w:rsidRPr="00DE4F65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работа с заявлениями и жалобами граждан и организаций, подготовка проектов писем, отчетов, справок по вопросам рассмотрения обращений граждан и организаций;</w:t>
      </w:r>
    </w:p>
    <w:p w:rsidR="003E0CCD" w:rsidRDefault="003E0CCD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DE4F65">
        <w:rPr>
          <w:szCs w:val="24"/>
        </w:rPr>
        <w:t>- организация мероприятий (совещаний, коллегий, комиссий).</w:t>
      </w:r>
    </w:p>
    <w:p w:rsidR="00DE4F65" w:rsidRDefault="00DE4F65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</w:p>
    <w:p w:rsidR="00DE4F65" w:rsidRDefault="00DE4F65" w:rsidP="003E0CCD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</w:p>
    <w:p w:rsidR="007D4656" w:rsidRPr="00DE4F65" w:rsidRDefault="007D4656" w:rsidP="007D4656">
      <w:pPr>
        <w:jc w:val="center"/>
        <w:rPr>
          <w:b/>
          <w:bCs/>
        </w:rPr>
      </w:pPr>
    </w:p>
    <w:p w:rsidR="007D4656" w:rsidRPr="00DE4F65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4F65">
        <w:rPr>
          <w:b/>
        </w:rPr>
        <w:t>3. ДОЛЖНОСТНЫЕ ОБЯЗАННОСТИ</w:t>
      </w:r>
      <w:r w:rsidRPr="00DE4F65">
        <w:t>.</w:t>
      </w:r>
    </w:p>
    <w:p w:rsidR="007D4656" w:rsidRPr="00DE4F65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0287" w:rsidRPr="00DE4F65" w:rsidRDefault="0065591C" w:rsidP="003E0CC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" w:firstLine="675"/>
        <w:jc w:val="both"/>
        <w:rPr>
          <w:color w:val="000000"/>
        </w:rPr>
      </w:pPr>
      <w:r w:rsidRPr="00DE4F65">
        <w:t>3.1. </w:t>
      </w:r>
      <w:r w:rsidR="00BF0287" w:rsidRPr="00DE4F65">
        <w:rPr>
          <w:color w:val="000000"/>
          <w:spacing w:val="9"/>
        </w:rPr>
        <w:t>Деятельность в</w:t>
      </w:r>
      <w:r w:rsidR="00BF0287" w:rsidRPr="00DE4F65">
        <w:t xml:space="preserve">едущего специалиста </w:t>
      </w:r>
      <w:r w:rsidR="007D1780" w:rsidRPr="00DE4F65">
        <w:t>отдела</w:t>
      </w:r>
      <w:r w:rsidR="00BF0287" w:rsidRPr="00DE4F65">
        <w:rPr>
          <w:color w:val="000000"/>
          <w:spacing w:val="9"/>
        </w:rPr>
        <w:t xml:space="preserve"> должна быть направлена на реализацию функций и задач министерства </w:t>
      </w:r>
      <w:r w:rsidR="00BF0287" w:rsidRPr="00DE4F65">
        <w:rPr>
          <w:color w:val="000000"/>
          <w:spacing w:val="3"/>
        </w:rPr>
        <w:t xml:space="preserve">по вопросам, входящим в компетенцию </w:t>
      </w:r>
      <w:r w:rsidR="007D1780" w:rsidRPr="00DE4F65">
        <w:t>отдела</w:t>
      </w:r>
      <w:r w:rsidR="00BF0287" w:rsidRPr="00DE4F65">
        <w:rPr>
          <w:color w:val="000000"/>
          <w:spacing w:val="1"/>
        </w:rPr>
        <w:t xml:space="preserve"> и осуществляться на высоком уровне выполнения должностных обязанностей.</w:t>
      </w:r>
    </w:p>
    <w:p w:rsidR="00BF0287" w:rsidRPr="00DE4F65" w:rsidRDefault="0065591C" w:rsidP="003E0CCD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274" w:lineRule="exact"/>
        <w:ind w:left="34" w:firstLine="675"/>
        <w:jc w:val="both"/>
        <w:rPr>
          <w:color w:val="000000"/>
        </w:rPr>
      </w:pPr>
      <w:r w:rsidRPr="00DE4F65">
        <w:t>3.2. </w:t>
      </w:r>
      <w:r w:rsidR="00BF0287" w:rsidRPr="00DE4F65">
        <w:t xml:space="preserve">Ведущий специалист </w:t>
      </w:r>
      <w:r w:rsidR="006656E0" w:rsidRPr="00DE4F65">
        <w:t>отдела</w:t>
      </w:r>
      <w:r w:rsidR="00BF0287" w:rsidRPr="00DE4F65">
        <w:t xml:space="preserve"> </w:t>
      </w:r>
      <w:r w:rsidR="00BF0287" w:rsidRPr="00DE4F65">
        <w:rPr>
          <w:color w:val="000000"/>
          <w:spacing w:val="7"/>
        </w:rPr>
        <w:t xml:space="preserve">в пределах своей компетенции </w:t>
      </w:r>
      <w:r w:rsidRPr="00DE4F65">
        <w:rPr>
          <w:color w:val="000000"/>
          <w:spacing w:val="7"/>
        </w:rPr>
        <w:t>исполняет</w:t>
      </w:r>
      <w:r w:rsidR="00BF0287" w:rsidRPr="00DE4F65">
        <w:rPr>
          <w:color w:val="000000"/>
          <w:spacing w:val="7"/>
        </w:rPr>
        <w:t xml:space="preserve"> следующие </w:t>
      </w:r>
      <w:r w:rsidR="00BF0287" w:rsidRPr="00DE4F65">
        <w:rPr>
          <w:color w:val="000000"/>
          <w:spacing w:val="-3"/>
        </w:rPr>
        <w:t>обязанности:</w:t>
      </w:r>
    </w:p>
    <w:p w:rsidR="003E0CCD" w:rsidRPr="00DE4F65" w:rsidRDefault="003E0CCD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 xml:space="preserve">3.2.1. </w:t>
      </w:r>
      <w:r w:rsidR="004C71D8" w:rsidRPr="00DE4F65">
        <w:rPr>
          <w:szCs w:val="24"/>
        </w:rPr>
        <w:t>Рассматривает обращения граждан по вопросам, входящим в компетенцию отдела и готовит предложения по принятию необходимых мер</w:t>
      </w:r>
      <w:r w:rsidR="00CE41E2" w:rsidRPr="00DE4F65">
        <w:rPr>
          <w:szCs w:val="24"/>
        </w:rPr>
        <w:t>.</w:t>
      </w:r>
    </w:p>
    <w:p w:rsidR="009A3C54" w:rsidRPr="00DE4F65" w:rsidRDefault="00F97A99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3.2.2</w:t>
      </w:r>
      <w:r w:rsidR="003E0CCD" w:rsidRPr="00DE4F65">
        <w:rPr>
          <w:szCs w:val="24"/>
        </w:rPr>
        <w:t xml:space="preserve">. </w:t>
      </w:r>
      <w:r w:rsidR="009A3C54" w:rsidRPr="00DE4F65">
        <w:rPr>
          <w:szCs w:val="24"/>
        </w:rPr>
        <w:t>Участвует в разработке в установленном порядке проектов нормативных и правовых актов Нижегородской области и министерства в сфере курируемой деятельности.</w:t>
      </w:r>
    </w:p>
    <w:p w:rsidR="003E0CCD" w:rsidRPr="00DE4F65" w:rsidRDefault="00F97A99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3.2.3</w:t>
      </w:r>
      <w:r w:rsidR="003E0CCD" w:rsidRPr="00DE4F65">
        <w:rPr>
          <w:szCs w:val="24"/>
        </w:rPr>
        <w:t xml:space="preserve">. </w:t>
      </w:r>
      <w:r w:rsidR="009A3C54" w:rsidRPr="00DE4F65">
        <w:rPr>
          <w:szCs w:val="24"/>
        </w:rPr>
        <w:t xml:space="preserve">Принимает участие в рассмотрении писем, заявлений, запросов, </w:t>
      </w:r>
      <w:r w:rsidR="007234AC" w:rsidRPr="00DE4F65">
        <w:rPr>
          <w:szCs w:val="24"/>
        </w:rPr>
        <w:t>(обобщает поступившую информацию по забросам, рассылка информации в медицинские организации Нижегородской области,</w:t>
      </w:r>
      <w:r w:rsidR="00874E84" w:rsidRPr="00DE4F65">
        <w:rPr>
          <w:szCs w:val="24"/>
        </w:rPr>
        <w:t xml:space="preserve"> переадресация писем</w:t>
      </w:r>
      <w:r w:rsidR="007234AC" w:rsidRPr="00DE4F65">
        <w:rPr>
          <w:szCs w:val="24"/>
        </w:rPr>
        <w:t xml:space="preserve">) </w:t>
      </w:r>
      <w:r w:rsidR="009A3C54" w:rsidRPr="00DE4F65">
        <w:rPr>
          <w:szCs w:val="24"/>
        </w:rPr>
        <w:t>поступающих в министерство.</w:t>
      </w:r>
    </w:p>
    <w:p w:rsidR="009A3C54" w:rsidRPr="00DE4F65" w:rsidRDefault="00F97A99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3.2.4</w:t>
      </w:r>
      <w:r w:rsidR="000E38DA" w:rsidRPr="00DE4F65">
        <w:rPr>
          <w:szCs w:val="24"/>
        </w:rPr>
        <w:t xml:space="preserve">. </w:t>
      </w:r>
      <w:r w:rsidR="009A3C54" w:rsidRPr="00DE4F65">
        <w:rPr>
          <w:szCs w:val="24"/>
        </w:rPr>
        <w:t>Ведет прием посетителей по вопросам организации лечебно-профилактической помощи взрослому населению.</w:t>
      </w:r>
    </w:p>
    <w:p w:rsidR="00602F25" w:rsidRPr="00DE4F65" w:rsidRDefault="00874E84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3.2.5.Осуществляет выезды в медицинские организации</w:t>
      </w:r>
      <w:r w:rsidR="00931C30" w:rsidRPr="00DE4F65">
        <w:rPr>
          <w:szCs w:val="24"/>
        </w:rPr>
        <w:t xml:space="preserve"> </w:t>
      </w:r>
      <w:r w:rsidR="00985B2A" w:rsidRPr="00DE4F65">
        <w:rPr>
          <w:szCs w:val="24"/>
        </w:rPr>
        <w:t xml:space="preserve">по вопросам организации </w:t>
      </w:r>
      <w:r w:rsidR="00602F25" w:rsidRPr="00DE4F65">
        <w:rPr>
          <w:szCs w:val="24"/>
        </w:rPr>
        <w:t>медицинской помощи взрослому населению.</w:t>
      </w:r>
    </w:p>
    <w:p w:rsidR="00874E84" w:rsidRPr="00DE4F65" w:rsidRDefault="00874E84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3.2.6. Подготовка совещаний</w:t>
      </w:r>
      <w:r w:rsidR="00985B2A" w:rsidRPr="00DE4F65">
        <w:rPr>
          <w:szCs w:val="24"/>
        </w:rPr>
        <w:t>.</w:t>
      </w:r>
      <w:r w:rsidRPr="00DE4F65">
        <w:rPr>
          <w:szCs w:val="24"/>
        </w:rPr>
        <w:t xml:space="preserve"> </w:t>
      </w:r>
    </w:p>
    <w:p w:rsidR="003E0CCD" w:rsidRPr="00DE4F65" w:rsidRDefault="00874E84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</w:t>
      </w:r>
      <w:r w:rsidR="0065591C" w:rsidRPr="00DE4F65">
        <w:rPr>
          <w:szCs w:val="24"/>
        </w:rPr>
        <w:t>.2.</w:t>
      </w:r>
      <w:r w:rsidRPr="00DE4F65">
        <w:rPr>
          <w:szCs w:val="24"/>
        </w:rPr>
        <w:t>7</w:t>
      </w:r>
      <w:r w:rsidR="0065591C" w:rsidRPr="00DE4F65">
        <w:rPr>
          <w:szCs w:val="24"/>
        </w:rPr>
        <w:t xml:space="preserve">. </w:t>
      </w:r>
      <w:r w:rsidR="00694F5B" w:rsidRPr="00DE4F65">
        <w:rPr>
          <w:szCs w:val="24"/>
        </w:rPr>
        <w:t>Принимает участие в совершенствовании организации лечебно-профилактической помощи взрослому населению.</w:t>
      </w:r>
    </w:p>
    <w:p w:rsidR="007234AC" w:rsidRPr="00DE4F65" w:rsidRDefault="007234AC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</w:t>
      </w:r>
      <w:r w:rsidR="00874E84" w:rsidRPr="00DE4F65">
        <w:rPr>
          <w:szCs w:val="24"/>
        </w:rPr>
        <w:t>8</w:t>
      </w:r>
      <w:r w:rsidRPr="00DE4F65">
        <w:rPr>
          <w:szCs w:val="24"/>
        </w:rPr>
        <w:t>.</w:t>
      </w:r>
      <w:r w:rsidR="00B12887" w:rsidRPr="00DE4F65">
        <w:rPr>
          <w:szCs w:val="24"/>
        </w:rPr>
        <w:t xml:space="preserve"> </w:t>
      </w:r>
      <w:r w:rsidRPr="00DE4F65">
        <w:rPr>
          <w:szCs w:val="24"/>
        </w:rPr>
        <w:t>Осуществляет сбор годовых отчётов и планов работы главных внештатных специалистов</w:t>
      </w:r>
      <w:r w:rsidR="00874E84" w:rsidRPr="00DE4F65">
        <w:rPr>
          <w:szCs w:val="24"/>
        </w:rPr>
        <w:t xml:space="preserve"> министерства (по взрослому профилю).</w:t>
      </w:r>
    </w:p>
    <w:p w:rsidR="007234AC" w:rsidRPr="00DE4F65" w:rsidRDefault="006717B3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</w:t>
      </w:r>
      <w:r w:rsidR="00874E84" w:rsidRPr="00DE4F65">
        <w:rPr>
          <w:szCs w:val="24"/>
        </w:rPr>
        <w:t>9</w:t>
      </w:r>
      <w:r w:rsidR="007C6072" w:rsidRPr="00DE4F65">
        <w:rPr>
          <w:szCs w:val="24"/>
        </w:rPr>
        <w:t xml:space="preserve">. </w:t>
      </w:r>
      <w:r w:rsidR="00B12887" w:rsidRPr="00DE4F65">
        <w:rPr>
          <w:szCs w:val="24"/>
        </w:rPr>
        <w:t>Осуществляет</w:t>
      </w:r>
      <w:r w:rsidR="00345DA7" w:rsidRPr="00DE4F65">
        <w:rPr>
          <w:szCs w:val="24"/>
        </w:rPr>
        <w:t xml:space="preserve"> подбор</w:t>
      </w:r>
      <w:r w:rsidR="007234AC" w:rsidRPr="00DE4F65">
        <w:rPr>
          <w:szCs w:val="24"/>
        </w:rPr>
        <w:t xml:space="preserve"> экспертов для участия в судебно-медицинских экспертизах.</w:t>
      </w:r>
    </w:p>
    <w:p w:rsidR="00874E84" w:rsidRPr="00DE4F65" w:rsidRDefault="00874E84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3.2.10. Осуществляет направление граждан (при необходимости) на консультации к специалистам медицинских организаций Нижегородской области.</w:t>
      </w:r>
    </w:p>
    <w:p w:rsidR="004B7A7B" w:rsidRPr="00DE4F65" w:rsidRDefault="007234AC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</w:t>
      </w:r>
      <w:r w:rsidR="00874E84" w:rsidRPr="00DE4F65">
        <w:rPr>
          <w:szCs w:val="24"/>
        </w:rPr>
        <w:t>11</w:t>
      </w:r>
      <w:r w:rsidRPr="00DE4F65">
        <w:rPr>
          <w:szCs w:val="24"/>
        </w:rPr>
        <w:t xml:space="preserve">. </w:t>
      </w:r>
      <w:proofErr w:type="gramStart"/>
      <w:r w:rsidR="008F6CEA" w:rsidRPr="00DE4F65">
        <w:rPr>
          <w:szCs w:val="24"/>
        </w:rPr>
        <w:t xml:space="preserve">Готовит документы по вопросам призыва на военную службу граждан призывных возрастов, осуществляет взаимодействие с </w:t>
      </w:r>
      <w:r w:rsidR="004B7A7B" w:rsidRPr="00DE4F65">
        <w:rPr>
          <w:szCs w:val="24"/>
        </w:rPr>
        <w:t xml:space="preserve">Военным комиссариатом Нижегородской области (призывные комиссии муниципальных районов и городских округов, военные комиссариаты (муниципальные), </w:t>
      </w:r>
      <w:r w:rsidR="008F6CEA" w:rsidRPr="00DE4F65">
        <w:rPr>
          <w:szCs w:val="24"/>
        </w:rPr>
        <w:t>у</w:t>
      </w:r>
      <w:r w:rsidRPr="00DE4F65">
        <w:rPr>
          <w:szCs w:val="24"/>
        </w:rPr>
        <w:t xml:space="preserve">частвует </w:t>
      </w:r>
      <w:r w:rsidR="004B7A7B" w:rsidRPr="00DE4F65">
        <w:rPr>
          <w:szCs w:val="24"/>
        </w:rPr>
        <w:t>в организации направления</w:t>
      </w:r>
      <w:r w:rsidRPr="00DE4F65">
        <w:rPr>
          <w:szCs w:val="24"/>
        </w:rPr>
        <w:t xml:space="preserve"> из медицинских организаций городов и районов </w:t>
      </w:r>
      <w:r w:rsidR="004B7A7B" w:rsidRPr="00DE4F65">
        <w:rPr>
          <w:szCs w:val="24"/>
        </w:rPr>
        <w:t xml:space="preserve">Нижегородской </w:t>
      </w:r>
      <w:r w:rsidRPr="00DE4F65">
        <w:rPr>
          <w:szCs w:val="24"/>
        </w:rPr>
        <w:t xml:space="preserve">области медицинских работников (врачей, медсестер) для </w:t>
      </w:r>
      <w:r w:rsidR="004B7A7B" w:rsidRPr="00DE4F65">
        <w:rPr>
          <w:szCs w:val="24"/>
        </w:rPr>
        <w:t>медицинского освидетельствования граждан, подлежащих призыву на военную службу и осмотров призывников на Областном сборном пункте</w:t>
      </w:r>
      <w:proofErr w:type="gramEnd"/>
      <w:r w:rsidR="004B7A7B" w:rsidRPr="00DE4F65">
        <w:rPr>
          <w:szCs w:val="24"/>
        </w:rPr>
        <w:t xml:space="preserve"> </w:t>
      </w:r>
      <w:r w:rsidR="00A13304" w:rsidRPr="00DE4F65">
        <w:rPr>
          <w:szCs w:val="24"/>
        </w:rPr>
        <w:t>перед отправкой их к месту прохождения военной службы.</w:t>
      </w:r>
    </w:p>
    <w:p w:rsidR="007234AC" w:rsidRPr="00DE4F65" w:rsidRDefault="007234AC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</w:t>
      </w:r>
      <w:r w:rsidR="00874E84" w:rsidRPr="00DE4F65">
        <w:rPr>
          <w:szCs w:val="24"/>
        </w:rPr>
        <w:t>12</w:t>
      </w:r>
      <w:r w:rsidRPr="00DE4F65">
        <w:rPr>
          <w:szCs w:val="24"/>
        </w:rPr>
        <w:t>. Принимает участие в работе комиссий и советов.</w:t>
      </w:r>
    </w:p>
    <w:p w:rsidR="005321EA" w:rsidRPr="00DE4F65" w:rsidRDefault="005321EA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</w:t>
      </w:r>
      <w:r w:rsidR="00874E84" w:rsidRPr="00DE4F65">
        <w:rPr>
          <w:szCs w:val="24"/>
        </w:rPr>
        <w:t>13</w:t>
      </w:r>
      <w:r w:rsidRPr="00DE4F65">
        <w:rPr>
          <w:szCs w:val="24"/>
        </w:rPr>
        <w:t xml:space="preserve">. Представляет интересы министерства в органах государственной власти Нижегородской области, органах прокуратуры, </w:t>
      </w:r>
      <w:r w:rsidR="001210D6" w:rsidRPr="00DE4F65">
        <w:rPr>
          <w:szCs w:val="24"/>
        </w:rPr>
        <w:t>органах внутренних дел и иных органах по поручению руководства министерства.</w:t>
      </w:r>
    </w:p>
    <w:p w:rsidR="007C6072" w:rsidRPr="00DE4F65" w:rsidRDefault="006717B3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</w:t>
      </w:r>
      <w:r w:rsidR="007C6072" w:rsidRPr="00DE4F65">
        <w:rPr>
          <w:szCs w:val="24"/>
        </w:rPr>
        <w:t>.</w:t>
      </w:r>
      <w:r w:rsidR="00874E84" w:rsidRPr="00DE4F65">
        <w:rPr>
          <w:szCs w:val="24"/>
        </w:rPr>
        <w:t>14</w:t>
      </w:r>
      <w:r w:rsidRPr="00DE4F65">
        <w:rPr>
          <w:szCs w:val="24"/>
        </w:rPr>
        <w:t>.</w:t>
      </w:r>
      <w:r w:rsidR="007C6072" w:rsidRPr="00DE4F65">
        <w:rPr>
          <w:szCs w:val="24"/>
        </w:rPr>
        <w:t xml:space="preserve"> </w:t>
      </w:r>
      <w:r w:rsidR="004D07F3" w:rsidRPr="00DE4F65">
        <w:rPr>
          <w:szCs w:val="24"/>
        </w:rPr>
        <w:t>Иные обязанности, установленные законодательством о государственной гражданской службе.</w:t>
      </w:r>
    </w:p>
    <w:p w:rsidR="006717B3" w:rsidRPr="00DE4F65" w:rsidRDefault="006717B3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</w:t>
      </w:r>
      <w:r w:rsidR="00874E84" w:rsidRPr="00DE4F65">
        <w:rPr>
          <w:szCs w:val="24"/>
        </w:rPr>
        <w:t>15.</w:t>
      </w:r>
      <w:r w:rsidR="0065591C" w:rsidRPr="00DE4F65">
        <w:rPr>
          <w:szCs w:val="24"/>
        </w:rPr>
        <w:t xml:space="preserve"> </w:t>
      </w:r>
      <w:r w:rsidR="004D07F3" w:rsidRPr="00DE4F65">
        <w:rPr>
          <w:szCs w:val="24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D07F3" w:rsidRPr="00DE4F65" w:rsidRDefault="00F97A99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</w:t>
      </w:r>
      <w:r w:rsidR="00713D60" w:rsidRPr="00DE4F65">
        <w:rPr>
          <w:szCs w:val="24"/>
        </w:rPr>
        <w:t>1</w:t>
      </w:r>
      <w:r w:rsidR="00874E84" w:rsidRPr="00DE4F65">
        <w:rPr>
          <w:szCs w:val="24"/>
        </w:rPr>
        <w:t>6</w:t>
      </w:r>
      <w:r w:rsidR="006717B3" w:rsidRPr="00DE4F65">
        <w:rPr>
          <w:szCs w:val="24"/>
        </w:rPr>
        <w:t>.</w:t>
      </w:r>
      <w:r w:rsidR="0065591C" w:rsidRPr="00DE4F65">
        <w:rPr>
          <w:szCs w:val="24"/>
        </w:rPr>
        <w:t xml:space="preserve"> </w:t>
      </w:r>
      <w:r w:rsidR="004D07F3" w:rsidRPr="00DE4F65">
        <w:rPr>
          <w:szCs w:val="24"/>
        </w:rPr>
        <w:t>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p w:rsidR="000E38DA" w:rsidRDefault="004D07F3" w:rsidP="003E0CCD">
      <w:pPr>
        <w:pStyle w:val="a3"/>
        <w:tabs>
          <w:tab w:val="left" w:pos="-120"/>
        </w:tabs>
        <w:ind w:left="0" w:firstLine="675"/>
        <w:rPr>
          <w:szCs w:val="24"/>
        </w:rPr>
      </w:pPr>
      <w:r w:rsidRPr="00DE4F65">
        <w:rPr>
          <w:szCs w:val="24"/>
        </w:rPr>
        <w:t>3.2.1</w:t>
      </w:r>
      <w:r w:rsidR="00874E84" w:rsidRPr="00DE4F65">
        <w:rPr>
          <w:szCs w:val="24"/>
        </w:rPr>
        <w:t>7</w:t>
      </w:r>
      <w:r w:rsidRPr="00DE4F65">
        <w:rPr>
          <w:szCs w:val="24"/>
        </w:rPr>
        <w:t>.</w:t>
      </w:r>
      <w:r w:rsidR="003E0CCD" w:rsidRPr="00DE4F65">
        <w:rPr>
          <w:szCs w:val="24"/>
        </w:rPr>
        <w:t xml:space="preserve"> </w:t>
      </w:r>
      <w:r w:rsidRPr="00DE4F65">
        <w:rPr>
          <w:szCs w:val="24"/>
        </w:rPr>
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от 27.07.2004 № 79 ФЗ «О государственной гражданской службе Российской Федерации» и другими федеральными законами.</w:t>
      </w:r>
    </w:p>
    <w:p w:rsidR="00DE4F65" w:rsidRDefault="00DE4F65" w:rsidP="003E0CCD">
      <w:pPr>
        <w:pStyle w:val="a3"/>
        <w:tabs>
          <w:tab w:val="left" w:pos="-120"/>
        </w:tabs>
        <w:ind w:left="0" w:firstLine="675"/>
        <w:rPr>
          <w:szCs w:val="24"/>
        </w:rPr>
      </w:pPr>
    </w:p>
    <w:p w:rsidR="00DE4F65" w:rsidRPr="00DE4F65" w:rsidRDefault="00DE4F65" w:rsidP="003E0CCD">
      <w:pPr>
        <w:pStyle w:val="a3"/>
        <w:tabs>
          <w:tab w:val="left" w:pos="-120"/>
        </w:tabs>
        <w:ind w:left="0" w:firstLine="675"/>
        <w:rPr>
          <w:szCs w:val="24"/>
        </w:rPr>
      </w:pPr>
    </w:p>
    <w:p w:rsidR="00C971DA" w:rsidRPr="00DE4F65" w:rsidRDefault="00C971DA" w:rsidP="00F97A99">
      <w:pPr>
        <w:widowControl w:val="0"/>
        <w:rPr>
          <w:b/>
          <w:bCs/>
          <w:iCs/>
        </w:rPr>
      </w:pPr>
    </w:p>
    <w:p w:rsidR="007D4656" w:rsidRPr="00DE4F65" w:rsidRDefault="007D4656" w:rsidP="00874E84">
      <w:pPr>
        <w:pStyle w:val="2"/>
        <w:keepNext w:val="0"/>
        <w:widowControl w:val="0"/>
        <w:jc w:val="center"/>
        <w:rPr>
          <w:caps/>
          <w:sz w:val="24"/>
        </w:rPr>
      </w:pPr>
      <w:r w:rsidRPr="00DE4F65">
        <w:rPr>
          <w:caps/>
          <w:sz w:val="24"/>
        </w:rPr>
        <w:t>4. Права</w:t>
      </w:r>
    </w:p>
    <w:p w:rsidR="007D4656" w:rsidRPr="00DE4F65" w:rsidRDefault="007D4656" w:rsidP="0065591C">
      <w:pPr>
        <w:widowControl w:val="0"/>
        <w:jc w:val="center"/>
        <w:rPr>
          <w:b/>
        </w:rPr>
      </w:pPr>
    </w:p>
    <w:p w:rsidR="00C971DA" w:rsidRPr="00DE4F65" w:rsidRDefault="00C971DA" w:rsidP="00C971DA">
      <w:pPr>
        <w:ind w:firstLine="708"/>
        <w:jc w:val="both"/>
        <w:rPr>
          <w:bCs/>
          <w:iCs/>
        </w:rPr>
      </w:pPr>
      <w:r w:rsidRPr="00DE4F65">
        <w:rPr>
          <w:bCs/>
          <w:iCs/>
        </w:rPr>
        <w:t>Ведущий специалист отдела имеет право:</w:t>
      </w:r>
    </w:p>
    <w:p w:rsidR="00C971DA" w:rsidRPr="00DE4F65" w:rsidRDefault="00C971DA" w:rsidP="00C971DA">
      <w:pPr>
        <w:ind w:firstLine="708"/>
        <w:jc w:val="both"/>
        <w:rPr>
          <w:bCs/>
          <w:iCs/>
        </w:rPr>
      </w:pPr>
      <w:r w:rsidRPr="00DE4F65">
        <w:rPr>
          <w:bCs/>
          <w:iCs/>
        </w:rPr>
        <w:t>4.1. Получать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министерства.</w:t>
      </w:r>
    </w:p>
    <w:p w:rsidR="00C971DA" w:rsidRPr="00DE4F65" w:rsidRDefault="00C971DA" w:rsidP="00C971D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firstLine="708"/>
        <w:jc w:val="both"/>
        <w:rPr>
          <w:color w:val="000000"/>
        </w:rPr>
      </w:pPr>
      <w:r w:rsidRPr="00DE4F65">
        <w:rPr>
          <w:color w:val="000000"/>
          <w:spacing w:val="5"/>
        </w:rPr>
        <w:t xml:space="preserve">4.2. Принимать участие в обсуждении вопросов и подготовке проектов документов, </w:t>
      </w:r>
      <w:r w:rsidRPr="00DE4F65">
        <w:rPr>
          <w:color w:val="000000"/>
          <w:spacing w:val="1"/>
        </w:rPr>
        <w:t>касающихся работы отдела, а также совершенствовании форм и методов работы с ними.</w:t>
      </w:r>
    </w:p>
    <w:p w:rsidR="00C971DA" w:rsidRPr="00DE4F65" w:rsidRDefault="00C971DA" w:rsidP="00C971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8"/>
        <w:jc w:val="both"/>
        <w:rPr>
          <w:color w:val="000000"/>
        </w:rPr>
      </w:pPr>
      <w:r w:rsidRPr="00DE4F65">
        <w:rPr>
          <w:color w:val="000000"/>
          <w:spacing w:val="1"/>
        </w:rPr>
        <w:t xml:space="preserve">4.3. Вносить предложения </w:t>
      </w:r>
      <w:r w:rsidR="003919E3" w:rsidRPr="00DE4F65">
        <w:rPr>
          <w:color w:val="000000"/>
          <w:spacing w:val="1"/>
        </w:rPr>
        <w:t>начальнику</w:t>
      </w:r>
      <w:r w:rsidRPr="00DE4F65">
        <w:rPr>
          <w:color w:val="000000"/>
          <w:spacing w:val="1"/>
        </w:rPr>
        <w:t xml:space="preserve"> </w:t>
      </w:r>
      <w:r w:rsidR="003919E3" w:rsidRPr="00DE4F65">
        <w:rPr>
          <w:color w:val="000000"/>
          <w:spacing w:val="1"/>
        </w:rPr>
        <w:t xml:space="preserve">отдела </w:t>
      </w:r>
      <w:r w:rsidRPr="00DE4F65">
        <w:rPr>
          <w:color w:val="000000"/>
          <w:spacing w:val="1"/>
        </w:rPr>
        <w:t>по улучшению работы отдела.</w:t>
      </w:r>
    </w:p>
    <w:p w:rsidR="00C971DA" w:rsidRPr="00DE4F65" w:rsidRDefault="00C971DA" w:rsidP="00C971DA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274" w:lineRule="exact"/>
        <w:ind w:firstLine="708"/>
        <w:jc w:val="both"/>
        <w:rPr>
          <w:color w:val="000000"/>
        </w:rPr>
      </w:pPr>
      <w:r w:rsidRPr="00DE4F65">
        <w:rPr>
          <w:color w:val="000000"/>
          <w:spacing w:val="1"/>
        </w:rPr>
        <w:t>4.4. Повышать квалификацию и профессиональный уровень знаний.</w:t>
      </w:r>
    </w:p>
    <w:p w:rsidR="00C971DA" w:rsidRPr="00DE4F65" w:rsidRDefault="00C971DA" w:rsidP="00C971DA">
      <w:pPr>
        <w:shd w:val="clear" w:color="auto" w:fill="FFFFFF"/>
        <w:tabs>
          <w:tab w:val="left" w:pos="-120"/>
        </w:tabs>
        <w:spacing w:line="274" w:lineRule="exact"/>
        <w:ind w:left="14" w:firstLine="708"/>
        <w:jc w:val="both"/>
        <w:rPr>
          <w:bCs/>
          <w:iCs/>
        </w:rPr>
      </w:pPr>
      <w:r w:rsidRPr="00DE4F65">
        <w:rPr>
          <w:color w:val="000000"/>
        </w:rPr>
        <w:t xml:space="preserve">4.5. </w:t>
      </w:r>
      <w:r w:rsidRPr="00DE4F65">
        <w:rPr>
          <w:bCs/>
          <w:iCs/>
        </w:rPr>
        <w:t>На внесение предложений по совершенствованию государственной службы в пределах своей компетентности.</w:t>
      </w:r>
    </w:p>
    <w:p w:rsidR="00C971DA" w:rsidRPr="00DE4F65" w:rsidRDefault="00C971DA" w:rsidP="00C971DA">
      <w:pPr>
        <w:shd w:val="clear" w:color="auto" w:fill="FFFFFF"/>
        <w:tabs>
          <w:tab w:val="left" w:pos="-120"/>
        </w:tabs>
        <w:spacing w:line="274" w:lineRule="exact"/>
        <w:ind w:left="14" w:firstLine="708"/>
        <w:jc w:val="both"/>
      </w:pPr>
      <w:r w:rsidRPr="00DE4F65">
        <w:rPr>
          <w:color w:val="000000"/>
        </w:rPr>
        <w:t xml:space="preserve">4.6. </w:t>
      </w:r>
      <w:r w:rsidRPr="00DE4F65">
        <w:rPr>
          <w:color w:val="000000"/>
          <w:spacing w:val="11"/>
        </w:rPr>
        <w:t xml:space="preserve">На льготы, гарантии и другие виды социальной защиты, установленные для </w:t>
      </w:r>
      <w:r w:rsidRPr="00DE4F65">
        <w:rPr>
          <w:color w:val="000000"/>
          <w:spacing w:val="2"/>
        </w:rPr>
        <w:t>гражданских служащих законодательством Российской Федерации.</w:t>
      </w:r>
    </w:p>
    <w:p w:rsidR="00C971DA" w:rsidRPr="00DE4F65" w:rsidRDefault="00C971DA" w:rsidP="00C971DA">
      <w:pPr>
        <w:pStyle w:val="20"/>
        <w:ind w:firstLine="708"/>
        <w:rPr>
          <w:color w:val="000000"/>
          <w:sz w:val="24"/>
          <w:szCs w:val="24"/>
        </w:rPr>
      </w:pPr>
      <w:r w:rsidRPr="00DE4F65">
        <w:rPr>
          <w:color w:val="000000"/>
          <w:sz w:val="24"/>
          <w:szCs w:val="24"/>
        </w:rPr>
        <w:t>4.7. Иные права, предусмотренные законодательством о государственной гражданской службе.</w:t>
      </w:r>
    </w:p>
    <w:p w:rsidR="007D4656" w:rsidRPr="00DE4F65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4656" w:rsidRPr="00DE4F65" w:rsidRDefault="007D4656" w:rsidP="007D4656">
      <w:pPr>
        <w:widowControl w:val="0"/>
        <w:jc w:val="center"/>
        <w:rPr>
          <w:b/>
          <w:caps/>
        </w:rPr>
      </w:pPr>
      <w:r w:rsidRPr="00DE4F65">
        <w:rPr>
          <w:b/>
          <w:caps/>
        </w:rPr>
        <w:t>5. Ответственность</w:t>
      </w:r>
    </w:p>
    <w:p w:rsidR="007D4656" w:rsidRPr="00DE4F65" w:rsidRDefault="007D4656" w:rsidP="007D4656">
      <w:pPr>
        <w:widowControl w:val="0"/>
        <w:jc w:val="center"/>
        <w:rPr>
          <w:b/>
          <w:caps/>
        </w:rPr>
      </w:pPr>
    </w:p>
    <w:p w:rsidR="00C971DA" w:rsidRPr="00DE4F65" w:rsidRDefault="00C971DA" w:rsidP="00C971DA">
      <w:pPr>
        <w:ind w:firstLine="720"/>
        <w:jc w:val="both"/>
      </w:pPr>
      <w:r w:rsidRPr="00DE4F65">
        <w:t xml:space="preserve">Ведущий специалист </w:t>
      </w:r>
      <w:r w:rsidRPr="00DE4F65">
        <w:rPr>
          <w:bCs/>
          <w:iCs/>
        </w:rPr>
        <w:t>несет ответственность в соответствие с действующим законодательством, в том числе:</w:t>
      </w:r>
    </w:p>
    <w:p w:rsidR="00C971DA" w:rsidRPr="00DE4F65" w:rsidRDefault="00C971DA" w:rsidP="00C971DA">
      <w:pPr>
        <w:ind w:firstLine="720"/>
        <w:jc w:val="both"/>
        <w:rPr>
          <w:bCs/>
          <w:iCs/>
        </w:rPr>
      </w:pPr>
      <w:r w:rsidRPr="00DE4F65">
        <w:rPr>
          <w:bCs/>
          <w:iCs/>
        </w:rPr>
        <w:t>5.1. За неисполнение или ненадлежащее исполнение по его вине возложенных на него должностных обязанностей и должностного регламента.</w:t>
      </w:r>
    </w:p>
    <w:p w:rsidR="00C971DA" w:rsidRPr="00DE4F65" w:rsidRDefault="00C971DA" w:rsidP="00C971DA">
      <w:pPr>
        <w:ind w:firstLine="709"/>
        <w:jc w:val="both"/>
      </w:pPr>
      <w:r w:rsidRPr="00DE4F65">
        <w:rPr>
          <w:bCs/>
          <w:iCs/>
        </w:rPr>
        <w:t>5.2. З</w:t>
      </w:r>
      <w:r w:rsidRPr="00DE4F65">
        <w:t>а нарушение требований к служебному поведению в соответствии с Федеральным законом от 27.07.2004 № 79-ФЗ «О государственной гражданской службе Российской Федерации».</w:t>
      </w:r>
    </w:p>
    <w:p w:rsidR="00C971DA" w:rsidRPr="00DE4F65" w:rsidRDefault="00C971DA" w:rsidP="00C971DA">
      <w:pPr>
        <w:ind w:firstLine="709"/>
        <w:jc w:val="both"/>
        <w:rPr>
          <w:bCs/>
          <w:iCs/>
        </w:rPr>
      </w:pPr>
      <w:r w:rsidRPr="00DE4F65">
        <w:rPr>
          <w:bCs/>
          <w:iCs/>
        </w:rPr>
        <w:t>5.3. За несоблюдение ограничений и запретов, установленных для государственных гражданских служащих.</w:t>
      </w:r>
    </w:p>
    <w:p w:rsidR="00C971DA" w:rsidRPr="00DE4F65" w:rsidRDefault="00C971DA" w:rsidP="00C971DA">
      <w:pPr>
        <w:ind w:firstLine="709"/>
        <w:jc w:val="both"/>
      </w:pPr>
      <w:r w:rsidRPr="00DE4F65">
        <w:rPr>
          <w:bCs/>
          <w:iCs/>
        </w:rPr>
        <w:t>5.4. За неисполнение обязанностей, нарушение запретов и ограничений, установленных Федеральным законом от 25.12.2008 № 273-ФЗ «О противодействии коррупции».</w:t>
      </w:r>
    </w:p>
    <w:p w:rsidR="00C971DA" w:rsidRPr="00DE4F65" w:rsidRDefault="00C971DA" w:rsidP="00C971DA">
      <w:pPr>
        <w:ind w:firstLine="709"/>
        <w:jc w:val="both"/>
      </w:pPr>
      <w:r w:rsidRPr="00DE4F65">
        <w:rPr>
          <w:bCs/>
          <w:iCs/>
        </w:rPr>
        <w:t>5.5. За необеспечение сохранности вверенных ему документов и материалов и средств оргтехники.</w:t>
      </w:r>
    </w:p>
    <w:p w:rsidR="00C971DA" w:rsidRPr="00DE4F65" w:rsidRDefault="00C971DA" w:rsidP="00C971DA">
      <w:pPr>
        <w:ind w:firstLine="709"/>
        <w:jc w:val="both"/>
        <w:rPr>
          <w:bCs/>
          <w:iCs/>
        </w:rPr>
      </w:pPr>
      <w:r w:rsidRPr="00DE4F65">
        <w:rPr>
          <w:bCs/>
          <w:iCs/>
        </w:rPr>
        <w:t>5.6. За достоверность представляемой информации.</w:t>
      </w:r>
    </w:p>
    <w:p w:rsidR="00C971DA" w:rsidRPr="00DE4F65" w:rsidRDefault="00C971DA" w:rsidP="00C971DA">
      <w:pPr>
        <w:ind w:firstLine="709"/>
        <w:jc w:val="both"/>
      </w:pPr>
      <w:r w:rsidRPr="00DE4F65">
        <w:t>5.7. За несоблюдение порядка обеспечения защиты персональных данных от неправомерного их использования или утраты.</w:t>
      </w:r>
    </w:p>
    <w:p w:rsidR="00C971DA" w:rsidRPr="00DE4F65" w:rsidRDefault="00C971DA" w:rsidP="00C971DA">
      <w:pPr>
        <w:ind w:firstLine="709"/>
        <w:jc w:val="both"/>
      </w:pPr>
      <w:r w:rsidRPr="00DE4F65">
        <w:t>5.8.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ставших ему известными в связи с исполнением должностных обязанностей</w:t>
      </w:r>
    </w:p>
    <w:p w:rsidR="00C971DA" w:rsidRPr="00DE4F65" w:rsidRDefault="00C971DA" w:rsidP="00C971DA">
      <w:pPr>
        <w:ind w:firstLine="709"/>
        <w:jc w:val="both"/>
      </w:pPr>
      <w:r w:rsidRPr="00DE4F65">
        <w:t xml:space="preserve">5.9. Нарушение требований к служебному поведению и положений </w:t>
      </w:r>
      <w:hyperlink r:id="rId8" w:history="1">
        <w:r w:rsidRPr="00DE4F65">
          <w:t>Кодекса</w:t>
        </w:r>
      </w:hyperlink>
      <w:r w:rsidRPr="00DE4F65"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года.</w:t>
      </w:r>
    </w:p>
    <w:p w:rsidR="00C971DA" w:rsidRPr="00DE4F65" w:rsidRDefault="00C971DA" w:rsidP="00C971DA">
      <w:pPr>
        <w:ind w:firstLine="709"/>
        <w:jc w:val="both"/>
        <w:rPr>
          <w:bCs/>
          <w:iCs/>
        </w:rPr>
      </w:pPr>
      <w:r w:rsidRPr="00DE4F65">
        <w:t>5.10. За иные нарушения действующего законодательства.</w:t>
      </w:r>
    </w:p>
    <w:p w:rsidR="007D4656" w:rsidRPr="00DE4F65" w:rsidRDefault="007D4656" w:rsidP="007D4656">
      <w:pPr>
        <w:pStyle w:val="a4"/>
        <w:widowControl/>
        <w:jc w:val="center"/>
        <w:rPr>
          <w:b/>
          <w:sz w:val="24"/>
          <w:szCs w:val="24"/>
        </w:rPr>
      </w:pPr>
    </w:p>
    <w:p w:rsidR="007D4656" w:rsidRPr="00DE4F65" w:rsidRDefault="00CA3D6A" w:rsidP="007D4656">
      <w:pPr>
        <w:jc w:val="center"/>
        <w:rPr>
          <w:b/>
          <w:bCs/>
        </w:rPr>
      </w:pPr>
      <w:r w:rsidRPr="00DE4F65">
        <w:rPr>
          <w:b/>
          <w:bCs/>
        </w:rPr>
        <w:t>6</w:t>
      </w:r>
      <w:r w:rsidR="007D4656" w:rsidRPr="00DE4F65">
        <w:rPr>
          <w:b/>
          <w:bCs/>
        </w:rPr>
        <w:t>. ПОРЯДОК СЛУЖЕБНОГО ВЗАИМОДЕЙСТВИЯ В СВЯЗИ С ИСПОЛНЕНИЕМ ДОЛЖНОСТНЫХ ОБЯЗАННОСТЕЙ С ГРАЖДАНСКИМИ СЛУЖАЩИМИ МИНИСТЕРСТВА, ИНЫХ ГОСУДАРСТВЕННЫХ ОРГАНОВ, ДРУГИМИ ГРАЖДАНАМИ</w:t>
      </w:r>
    </w:p>
    <w:p w:rsidR="007D4656" w:rsidRPr="00DE4F65" w:rsidRDefault="007D4656" w:rsidP="007D4656">
      <w:pPr>
        <w:jc w:val="center"/>
        <w:rPr>
          <w:b/>
          <w:bCs/>
        </w:rPr>
      </w:pPr>
    </w:p>
    <w:p w:rsidR="00CA3D6A" w:rsidRPr="00DE4F65" w:rsidRDefault="00CA3D6A" w:rsidP="00CA3D6A">
      <w:pPr>
        <w:ind w:firstLine="709"/>
        <w:jc w:val="both"/>
        <w:rPr>
          <w:color w:val="000000"/>
        </w:rPr>
      </w:pPr>
      <w:r w:rsidRPr="00DE4F65">
        <w:t xml:space="preserve">При осуществлении своих должностных обязанностей ведущий специалист </w:t>
      </w:r>
      <w:r w:rsidR="00F97A99" w:rsidRPr="00DE4F65">
        <w:t>отдела</w:t>
      </w:r>
      <w:r w:rsidR="00651A60" w:rsidRPr="00DE4F65">
        <w:t xml:space="preserve"> </w:t>
      </w:r>
      <w:r w:rsidRPr="00DE4F65">
        <w:t xml:space="preserve">взаимодействует </w:t>
      </w:r>
      <w:r w:rsidR="007D4656" w:rsidRPr="00DE4F65">
        <w:t>с сотрудниками других структурных подразделений министерств</w:t>
      </w:r>
      <w:r w:rsidRPr="00DE4F65">
        <w:t>а,</w:t>
      </w:r>
      <w:r w:rsidR="007D4656" w:rsidRPr="00DE4F65">
        <w:t xml:space="preserve"> иными органами государственной власти Нижегородской области, территориальными подразделениями федеральных </w:t>
      </w:r>
      <w:r w:rsidR="007D4656" w:rsidRPr="00DE4F65">
        <w:lastRenderedPageBreak/>
        <w:t>органов исполнительной власти, органами местного самоуправления</w:t>
      </w:r>
      <w:r w:rsidRPr="00DE4F65">
        <w:t xml:space="preserve">, </w:t>
      </w:r>
      <w:r w:rsidRPr="00DE4F65">
        <w:rPr>
          <w:color w:val="000000"/>
          <w:spacing w:val="4"/>
        </w:rPr>
        <w:t xml:space="preserve">другими организациями и учреждениями по вопросам, входящим в </w:t>
      </w:r>
      <w:r w:rsidRPr="00DE4F65">
        <w:rPr>
          <w:color w:val="000000"/>
        </w:rPr>
        <w:t xml:space="preserve">компетенцию </w:t>
      </w:r>
      <w:r w:rsidR="00F97A99" w:rsidRPr="00DE4F65">
        <w:rPr>
          <w:color w:val="000000"/>
        </w:rPr>
        <w:t>отдела.</w:t>
      </w:r>
    </w:p>
    <w:p w:rsidR="00CA3D6A" w:rsidRPr="00DE4F65" w:rsidRDefault="00CA3D6A" w:rsidP="00DE4F65">
      <w:pPr>
        <w:rPr>
          <w:b/>
          <w:bCs/>
        </w:rPr>
      </w:pPr>
    </w:p>
    <w:p w:rsidR="007D4656" w:rsidRPr="00DE4F65" w:rsidRDefault="00CA3D6A" w:rsidP="00C971DA">
      <w:pPr>
        <w:jc w:val="center"/>
        <w:rPr>
          <w:b/>
          <w:bCs/>
        </w:rPr>
      </w:pPr>
      <w:r w:rsidRPr="00DE4F65">
        <w:rPr>
          <w:b/>
          <w:bCs/>
        </w:rPr>
        <w:t xml:space="preserve">7. </w:t>
      </w:r>
      <w:r w:rsidR="007D4656" w:rsidRPr="00DE4F65">
        <w:rPr>
          <w:b/>
          <w:bCs/>
        </w:rPr>
        <w:t>ПОКАЗАТЕЛИ ЭФФЕКТИВНОСТИ И РЕЗУЛЬТАТИВНОСТИ ПРОФЕССИОНАЛЬНОЙ СЛУЖЕБНОЙ ДЕЯТЕЛЬНОСТИ</w:t>
      </w:r>
    </w:p>
    <w:p w:rsidR="007D4656" w:rsidRPr="00DE4F65" w:rsidRDefault="007D4656" w:rsidP="00C971DA">
      <w:pPr>
        <w:tabs>
          <w:tab w:val="left" w:pos="426"/>
        </w:tabs>
        <w:jc w:val="center"/>
        <w:rPr>
          <w:b/>
          <w:iCs/>
        </w:rPr>
      </w:pPr>
    </w:p>
    <w:p w:rsidR="00C971DA" w:rsidRPr="00DE4F65" w:rsidRDefault="00C971DA" w:rsidP="00C971DA">
      <w:pPr>
        <w:pStyle w:val="a3"/>
        <w:ind w:left="0" w:firstLine="709"/>
        <w:rPr>
          <w:szCs w:val="24"/>
        </w:rPr>
      </w:pPr>
      <w:r w:rsidRPr="00DE4F65">
        <w:rPr>
          <w:szCs w:val="24"/>
        </w:rPr>
        <w:t xml:space="preserve">Эффективность и результативность профессиональной служебной деятельности ведущего специалиста </w:t>
      </w:r>
      <w:r w:rsidRPr="00DE4F65">
        <w:rPr>
          <w:color w:val="000000"/>
          <w:spacing w:val="1"/>
          <w:szCs w:val="24"/>
        </w:rPr>
        <w:t>отдела</w:t>
      </w:r>
      <w:r w:rsidRPr="00DE4F65">
        <w:rPr>
          <w:szCs w:val="24"/>
        </w:rPr>
        <w:t xml:space="preserve"> оценивается по следующим показателям:</w:t>
      </w:r>
    </w:p>
    <w:p w:rsidR="00C971DA" w:rsidRPr="00DE4F65" w:rsidRDefault="00C971DA" w:rsidP="00C971DA">
      <w:pPr>
        <w:autoSpaceDE w:val="0"/>
        <w:autoSpaceDN w:val="0"/>
        <w:adjustRightInd w:val="0"/>
        <w:ind w:firstLine="539"/>
        <w:jc w:val="both"/>
      </w:pPr>
      <w:r w:rsidRPr="00DE4F65">
        <w:t>1) объемом выполняемой работы и интенсивности труда, соблюдением служебной дисциплины;</w:t>
      </w:r>
    </w:p>
    <w:p w:rsidR="00C971DA" w:rsidRPr="00DE4F65" w:rsidRDefault="00C971DA" w:rsidP="00C971DA">
      <w:pPr>
        <w:autoSpaceDE w:val="0"/>
        <w:autoSpaceDN w:val="0"/>
        <w:adjustRightInd w:val="0"/>
        <w:ind w:firstLine="539"/>
        <w:jc w:val="both"/>
      </w:pPr>
      <w:r w:rsidRPr="00DE4F65">
        <w:t>2) своевременностью и оперативностью выполнения поручений;</w:t>
      </w:r>
    </w:p>
    <w:p w:rsidR="00C971DA" w:rsidRPr="00DE4F65" w:rsidRDefault="00C971DA" w:rsidP="00C971DA">
      <w:pPr>
        <w:autoSpaceDE w:val="0"/>
        <w:autoSpaceDN w:val="0"/>
        <w:adjustRightInd w:val="0"/>
        <w:ind w:firstLine="539"/>
        <w:jc w:val="both"/>
      </w:pPr>
      <w:r w:rsidRPr="00DE4F65">
        <w:t>3) качеством выполненной работы;</w:t>
      </w:r>
    </w:p>
    <w:p w:rsidR="00C971DA" w:rsidRPr="00DE4F65" w:rsidRDefault="00C971DA" w:rsidP="00C971DA">
      <w:pPr>
        <w:autoSpaceDE w:val="0"/>
        <w:autoSpaceDN w:val="0"/>
        <w:adjustRightInd w:val="0"/>
        <w:ind w:firstLine="539"/>
        <w:jc w:val="both"/>
      </w:pPr>
      <w:r w:rsidRPr="00DE4F65">
        <w:t>4) способностью четко организовывать и планировать выполнение порученных заданий, умением рационально использовать рабочее время, расставлять приоритеты;</w:t>
      </w:r>
    </w:p>
    <w:p w:rsidR="00C971DA" w:rsidRPr="00DE4F65" w:rsidRDefault="00C971DA" w:rsidP="00C971DA"/>
    <w:p w:rsidR="00C971DA" w:rsidRPr="00DE4F65" w:rsidRDefault="00C971DA" w:rsidP="00C971DA"/>
    <w:p w:rsidR="00C971DA" w:rsidRPr="00DE4F65" w:rsidRDefault="00C971DA" w:rsidP="00C971DA">
      <w:pPr>
        <w:spacing w:line="360" w:lineRule="auto"/>
      </w:pPr>
      <w:r w:rsidRPr="00DE4F65">
        <w:t>С должностным регламентом ознакомле</w:t>
      </w:r>
      <w:proofErr w:type="gramStart"/>
      <w:r w:rsidRPr="00DE4F65">
        <w:t>н(</w:t>
      </w:r>
      <w:proofErr w:type="gramEnd"/>
      <w:r w:rsidRPr="00DE4F65">
        <w:t xml:space="preserve">а) ________________      _____________ </w:t>
      </w:r>
    </w:p>
    <w:p w:rsidR="00C971DA" w:rsidRPr="00DE4F65" w:rsidRDefault="00C971DA" w:rsidP="00C971DA">
      <w:pPr>
        <w:spacing w:line="360" w:lineRule="auto"/>
      </w:pPr>
      <w:r w:rsidRPr="00DE4F65">
        <w:t xml:space="preserve">                                                                              (подпись, дата)                      (ФИО)</w:t>
      </w:r>
    </w:p>
    <w:sectPr w:rsidR="00C971DA" w:rsidRPr="00DE4F65" w:rsidSect="00DE4F65">
      <w:headerReference w:type="even" r:id="rId9"/>
      <w:headerReference w:type="default" r:id="rId10"/>
      <w:pgSz w:w="12240" w:h="15840"/>
      <w:pgMar w:top="737" w:right="624" w:bottom="624" w:left="73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4B" w:rsidRDefault="00E4454B">
      <w:r>
        <w:separator/>
      </w:r>
    </w:p>
  </w:endnote>
  <w:endnote w:type="continuationSeparator" w:id="0">
    <w:p w:rsidR="00E4454B" w:rsidRDefault="00E4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4B" w:rsidRDefault="00E4454B">
      <w:r>
        <w:separator/>
      </w:r>
    </w:p>
  </w:footnote>
  <w:footnote w:type="continuationSeparator" w:id="0">
    <w:p w:rsidR="00E4454B" w:rsidRDefault="00E4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31" w:rsidRDefault="009B70C6" w:rsidP="007D46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79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7931" w:rsidRDefault="00ED7931" w:rsidP="007D4656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31" w:rsidRDefault="009B70C6" w:rsidP="007D46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79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D4B">
      <w:rPr>
        <w:rStyle w:val="a6"/>
        <w:noProof/>
      </w:rPr>
      <w:t>6</w:t>
    </w:r>
    <w:r>
      <w:rPr>
        <w:rStyle w:val="a6"/>
      </w:rPr>
      <w:fldChar w:fldCharType="end"/>
    </w:r>
  </w:p>
  <w:p w:rsidR="00ED7931" w:rsidRDefault="00ED7931" w:rsidP="003E0CCD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7DAF"/>
    <w:multiLevelType w:val="singleLevel"/>
    <w:tmpl w:val="CBF03A8E"/>
    <w:lvl w:ilvl="0">
      <w:start w:val="1"/>
      <w:numFmt w:val="decimal"/>
      <w:lvlText w:val="4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">
    <w:nsid w:val="53006847"/>
    <w:multiLevelType w:val="singleLevel"/>
    <w:tmpl w:val="55F0664E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4.%1.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56"/>
    <w:rsid w:val="000073B5"/>
    <w:rsid w:val="00007E84"/>
    <w:rsid w:val="00034BFB"/>
    <w:rsid w:val="000431C1"/>
    <w:rsid w:val="00060A1F"/>
    <w:rsid w:val="0006184E"/>
    <w:rsid w:val="00084556"/>
    <w:rsid w:val="000A2C7A"/>
    <w:rsid w:val="000A42B2"/>
    <w:rsid w:val="000C02B1"/>
    <w:rsid w:val="000D13D2"/>
    <w:rsid w:val="000E38DA"/>
    <w:rsid w:val="0010472B"/>
    <w:rsid w:val="001210D6"/>
    <w:rsid w:val="00127909"/>
    <w:rsid w:val="0015083F"/>
    <w:rsid w:val="00162710"/>
    <w:rsid w:val="00195460"/>
    <w:rsid w:val="001E401B"/>
    <w:rsid w:val="001E43CF"/>
    <w:rsid w:val="001F497D"/>
    <w:rsid w:val="00206C51"/>
    <w:rsid w:val="00211B71"/>
    <w:rsid w:val="00213DBF"/>
    <w:rsid w:val="002172D0"/>
    <w:rsid w:val="00236DB5"/>
    <w:rsid w:val="00275F6D"/>
    <w:rsid w:val="0028574B"/>
    <w:rsid w:val="002879A1"/>
    <w:rsid w:val="002C28E5"/>
    <w:rsid w:val="002E56F6"/>
    <w:rsid w:val="0030476C"/>
    <w:rsid w:val="0031735C"/>
    <w:rsid w:val="00343B70"/>
    <w:rsid w:val="00344812"/>
    <w:rsid w:val="00345DA7"/>
    <w:rsid w:val="00367B17"/>
    <w:rsid w:val="003919E3"/>
    <w:rsid w:val="00394162"/>
    <w:rsid w:val="003A13B1"/>
    <w:rsid w:val="003D574D"/>
    <w:rsid w:val="003E0CCD"/>
    <w:rsid w:val="00401B3F"/>
    <w:rsid w:val="00401D02"/>
    <w:rsid w:val="004204F5"/>
    <w:rsid w:val="0042221E"/>
    <w:rsid w:val="00432CC1"/>
    <w:rsid w:val="00432DF8"/>
    <w:rsid w:val="00436E1F"/>
    <w:rsid w:val="004560FA"/>
    <w:rsid w:val="0048767F"/>
    <w:rsid w:val="00491E5C"/>
    <w:rsid w:val="004936EE"/>
    <w:rsid w:val="004958CC"/>
    <w:rsid w:val="004B7A7B"/>
    <w:rsid w:val="004C71D8"/>
    <w:rsid w:val="004D07F3"/>
    <w:rsid w:val="005045D5"/>
    <w:rsid w:val="00511FD5"/>
    <w:rsid w:val="005154C0"/>
    <w:rsid w:val="00516DEE"/>
    <w:rsid w:val="005321EA"/>
    <w:rsid w:val="00582D3A"/>
    <w:rsid w:val="005976EB"/>
    <w:rsid w:val="005B5CDB"/>
    <w:rsid w:val="0060255E"/>
    <w:rsid w:val="00602F25"/>
    <w:rsid w:val="006112E4"/>
    <w:rsid w:val="0061722C"/>
    <w:rsid w:val="00651A60"/>
    <w:rsid w:val="0065591C"/>
    <w:rsid w:val="00662E5E"/>
    <w:rsid w:val="006656E0"/>
    <w:rsid w:val="006717B3"/>
    <w:rsid w:val="00673F7F"/>
    <w:rsid w:val="00675351"/>
    <w:rsid w:val="00694F5B"/>
    <w:rsid w:val="006E1D4B"/>
    <w:rsid w:val="00705044"/>
    <w:rsid w:val="00710358"/>
    <w:rsid w:val="00713D60"/>
    <w:rsid w:val="0072098D"/>
    <w:rsid w:val="007234AC"/>
    <w:rsid w:val="00733B94"/>
    <w:rsid w:val="00753BC0"/>
    <w:rsid w:val="00764D69"/>
    <w:rsid w:val="00766388"/>
    <w:rsid w:val="00790CDB"/>
    <w:rsid w:val="007A0CDF"/>
    <w:rsid w:val="007B5E21"/>
    <w:rsid w:val="007C6072"/>
    <w:rsid w:val="007D1780"/>
    <w:rsid w:val="007D183B"/>
    <w:rsid w:val="007D4656"/>
    <w:rsid w:val="008134F9"/>
    <w:rsid w:val="00816095"/>
    <w:rsid w:val="00824D89"/>
    <w:rsid w:val="0084560A"/>
    <w:rsid w:val="00850061"/>
    <w:rsid w:val="00874E84"/>
    <w:rsid w:val="008A22FF"/>
    <w:rsid w:val="008A58DC"/>
    <w:rsid w:val="008B4EAE"/>
    <w:rsid w:val="008C3AC0"/>
    <w:rsid w:val="008C7B22"/>
    <w:rsid w:val="008D37BF"/>
    <w:rsid w:val="008F6CEA"/>
    <w:rsid w:val="00903ECA"/>
    <w:rsid w:val="00931C30"/>
    <w:rsid w:val="009334E3"/>
    <w:rsid w:val="0093577F"/>
    <w:rsid w:val="00954FD1"/>
    <w:rsid w:val="00981B4C"/>
    <w:rsid w:val="00985B2A"/>
    <w:rsid w:val="00986F32"/>
    <w:rsid w:val="009953C2"/>
    <w:rsid w:val="00996FBE"/>
    <w:rsid w:val="009A3C54"/>
    <w:rsid w:val="009B70C6"/>
    <w:rsid w:val="009D5631"/>
    <w:rsid w:val="009F5975"/>
    <w:rsid w:val="00A00960"/>
    <w:rsid w:val="00A017B0"/>
    <w:rsid w:val="00A12F9E"/>
    <w:rsid w:val="00A13304"/>
    <w:rsid w:val="00A410B0"/>
    <w:rsid w:val="00A509C1"/>
    <w:rsid w:val="00A90B37"/>
    <w:rsid w:val="00AA2054"/>
    <w:rsid w:val="00AB5390"/>
    <w:rsid w:val="00AC70DD"/>
    <w:rsid w:val="00AD0E74"/>
    <w:rsid w:val="00AE2559"/>
    <w:rsid w:val="00AE5743"/>
    <w:rsid w:val="00AF429E"/>
    <w:rsid w:val="00B12887"/>
    <w:rsid w:val="00B33D47"/>
    <w:rsid w:val="00B37499"/>
    <w:rsid w:val="00B40194"/>
    <w:rsid w:val="00B4579A"/>
    <w:rsid w:val="00B526EF"/>
    <w:rsid w:val="00B82071"/>
    <w:rsid w:val="00BA3CF0"/>
    <w:rsid w:val="00BA5D0E"/>
    <w:rsid w:val="00BD3549"/>
    <w:rsid w:val="00BE09CB"/>
    <w:rsid w:val="00BF0287"/>
    <w:rsid w:val="00BF7DF4"/>
    <w:rsid w:val="00C03791"/>
    <w:rsid w:val="00C31ED8"/>
    <w:rsid w:val="00C3614A"/>
    <w:rsid w:val="00C572B6"/>
    <w:rsid w:val="00C879A7"/>
    <w:rsid w:val="00C971DA"/>
    <w:rsid w:val="00CA3D6A"/>
    <w:rsid w:val="00CD3F4D"/>
    <w:rsid w:val="00CD644C"/>
    <w:rsid w:val="00CE3916"/>
    <w:rsid w:val="00CE41E2"/>
    <w:rsid w:val="00CE5AEF"/>
    <w:rsid w:val="00CE5E55"/>
    <w:rsid w:val="00CF36C0"/>
    <w:rsid w:val="00D15EB0"/>
    <w:rsid w:val="00D16C08"/>
    <w:rsid w:val="00D35FB1"/>
    <w:rsid w:val="00D4174B"/>
    <w:rsid w:val="00D57C91"/>
    <w:rsid w:val="00D6667B"/>
    <w:rsid w:val="00D677DB"/>
    <w:rsid w:val="00D9679C"/>
    <w:rsid w:val="00DA2678"/>
    <w:rsid w:val="00DA7F0A"/>
    <w:rsid w:val="00DE43DC"/>
    <w:rsid w:val="00DE4F65"/>
    <w:rsid w:val="00DF46E9"/>
    <w:rsid w:val="00E31142"/>
    <w:rsid w:val="00E316E1"/>
    <w:rsid w:val="00E4006E"/>
    <w:rsid w:val="00E4454B"/>
    <w:rsid w:val="00E475E2"/>
    <w:rsid w:val="00E67133"/>
    <w:rsid w:val="00E745F4"/>
    <w:rsid w:val="00E9149A"/>
    <w:rsid w:val="00EC410E"/>
    <w:rsid w:val="00ED7931"/>
    <w:rsid w:val="00EE16AC"/>
    <w:rsid w:val="00F069FF"/>
    <w:rsid w:val="00F16577"/>
    <w:rsid w:val="00F47B46"/>
    <w:rsid w:val="00F65066"/>
    <w:rsid w:val="00F76234"/>
    <w:rsid w:val="00F77DB3"/>
    <w:rsid w:val="00F81730"/>
    <w:rsid w:val="00F86A30"/>
    <w:rsid w:val="00F90E22"/>
    <w:rsid w:val="00F97A99"/>
    <w:rsid w:val="00FB2077"/>
    <w:rsid w:val="00FC697B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656"/>
    <w:rPr>
      <w:sz w:val="24"/>
      <w:szCs w:val="24"/>
    </w:rPr>
  </w:style>
  <w:style w:type="paragraph" w:styleId="1">
    <w:name w:val="heading 1"/>
    <w:basedOn w:val="a"/>
    <w:next w:val="a"/>
    <w:qFormat/>
    <w:rsid w:val="007D4656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7D4656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4656"/>
    <w:pPr>
      <w:ind w:left="360"/>
      <w:jc w:val="both"/>
    </w:pPr>
    <w:rPr>
      <w:szCs w:val="20"/>
    </w:rPr>
  </w:style>
  <w:style w:type="paragraph" w:styleId="20">
    <w:name w:val="Body Text Indent 2"/>
    <w:basedOn w:val="a"/>
    <w:rsid w:val="007D4656"/>
    <w:pPr>
      <w:widowControl w:val="0"/>
      <w:autoSpaceDE w:val="0"/>
      <w:autoSpaceDN w:val="0"/>
      <w:adjustRightInd w:val="0"/>
      <w:ind w:right="50" w:firstLine="720"/>
      <w:jc w:val="both"/>
    </w:pPr>
    <w:rPr>
      <w:sz w:val="28"/>
      <w:szCs w:val="28"/>
    </w:rPr>
  </w:style>
  <w:style w:type="paragraph" w:styleId="a4">
    <w:name w:val="Body Text"/>
    <w:basedOn w:val="a"/>
    <w:rsid w:val="007D465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21">
    <w:name w:val="Body Text 2"/>
    <w:basedOn w:val="a"/>
    <w:rsid w:val="007D4656"/>
    <w:pPr>
      <w:jc w:val="both"/>
    </w:pPr>
  </w:style>
  <w:style w:type="paragraph" w:styleId="a5">
    <w:name w:val="header"/>
    <w:basedOn w:val="a"/>
    <w:rsid w:val="007D46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4656"/>
  </w:style>
  <w:style w:type="paragraph" w:styleId="3">
    <w:name w:val="Body Text 3"/>
    <w:basedOn w:val="a"/>
    <w:rsid w:val="007D4656"/>
    <w:pPr>
      <w:spacing w:after="120"/>
    </w:pPr>
    <w:rPr>
      <w:sz w:val="16"/>
      <w:szCs w:val="16"/>
    </w:rPr>
  </w:style>
  <w:style w:type="paragraph" w:customStyle="1" w:styleId="FR1">
    <w:name w:val="FR1"/>
    <w:rsid w:val="007D4656"/>
    <w:pPr>
      <w:widowControl w:val="0"/>
      <w:autoSpaceDE w:val="0"/>
      <w:autoSpaceDN w:val="0"/>
      <w:adjustRightInd w:val="0"/>
      <w:spacing w:before="260" w:line="260" w:lineRule="auto"/>
      <w:ind w:left="4880" w:right="1200"/>
    </w:pPr>
    <w:rPr>
      <w:rFonts w:ascii="Arial" w:hAnsi="Arial" w:cs="Arial"/>
      <w:sz w:val="22"/>
      <w:szCs w:val="22"/>
    </w:rPr>
  </w:style>
  <w:style w:type="paragraph" w:styleId="a7">
    <w:name w:val="Block Text"/>
    <w:basedOn w:val="a"/>
    <w:rsid w:val="007D4656"/>
    <w:pPr>
      <w:widowControl w:val="0"/>
      <w:autoSpaceDE w:val="0"/>
      <w:autoSpaceDN w:val="0"/>
      <w:adjustRightInd w:val="0"/>
      <w:ind w:left="4840" w:right="400"/>
    </w:pPr>
  </w:style>
  <w:style w:type="table" w:styleId="a8">
    <w:name w:val="Table Grid"/>
    <w:basedOn w:val="a1"/>
    <w:rsid w:val="007D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112E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65591C"/>
    <w:pPr>
      <w:tabs>
        <w:tab w:val="center" w:pos="4677"/>
        <w:tab w:val="right" w:pos="9355"/>
      </w:tabs>
    </w:pPr>
  </w:style>
  <w:style w:type="paragraph" w:styleId="ab">
    <w:name w:val="Normal (Web)"/>
    <w:basedOn w:val="a"/>
    <w:link w:val="ac"/>
    <w:rsid w:val="003E0CCD"/>
    <w:pPr>
      <w:spacing w:beforeAutospacing="1" w:after="160" w:afterAutospacing="1"/>
    </w:pPr>
    <w:rPr>
      <w:color w:val="000000"/>
      <w:szCs w:val="20"/>
    </w:rPr>
  </w:style>
  <w:style w:type="character" w:customStyle="1" w:styleId="ac">
    <w:name w:val="Обычный (веб) Знак"/>
    <w:basedOn w:val="a0"/>
    <w:link w:val="ab"/>
    <w:rsid w:val="003E0CCD"/>
    <w:rPr>
      <w:color w:val="000000"/>
      <w:sz w:val="24"/>
    </w:rPr>
  </w:style>
  <w:style w:type="paragraph" w:customStyle="1" w:styleId="consplusnormal">
    <w:name w:val="consplusnormal"/>
    <w:basedOn w:val="a"/>
    <w:rsid w:val="003E0CCD"/>
    <w:pPr>
      <w:spacing w:beforeAutospacing="1" w:after="160" w:afterAutospacing="1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908B76C0575B91EED6C3E7C46B7BBA84B8ADB474583EC7B9A7A87BE980DA0MCe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Home</Company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ЛПУ НО</dc:creator>
  <cp:lastModifiedBy>11</cp:lastModifiedBy>
  <cp:revision>28</cp:revision>
  <cp:lastPrinted>2018-10-30T06:21:00Z</cp:lastPrinted>
  <dcterms:created xsi:type="dcterms:W3CDTF">2018-07-02T07:41:00Z</dcterms:created>
  <dcterms:modified xsi:type="dcterms:W3CDTF">2019-06-25T06:09:00Z</dcterms:modified>
</cp:coreProperties>
</file>