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Look w:val="01E0" w:firstRow="1" w:lastRow="1" w:firstColumn="1" w:lastColumn="1" w:noHBand="0" w:noVBand="0"/>
      </w:tblPr>
      <w:tblGrid>
        <w:gridCol w:w="4958"/>
        <w:gridCol w:w="5158"/>
      </w:tblGrid>
      <w:tr w:rsidR="007D4656" w:rsidRPr="001C6AD0" w:rsidTr="00AA34A4">
        <w:tc>
          <w:tcPr>
            <w:tcW w:w="4958" w:type="dxa"/>
          </w:tcPr>
          <w:p w:rsidR="007D4656" w:rsidRPr="001C6AD0" w:rsidRDefault="007D4656" w:rsidP="00727125">
            <w:pPr>
              <w:pStyle w:val="a7"/>
              <w:spacing w:line="360" w:lineRule="auto"/>
              <w:ind w:left="0"/>
            </w:pPr>
            <w:r w:rsidRPr="001C6AD0">
              <w:t>Министерство здравоохранения</w:t>
            </w:r>
          </w:p>
          <w:p w:rsidR="007D4656" w:rsidRPr="001C6AD0" w:rsidRDefault="007D4656" w:rsidP="00727125">
            <w:pPr>
              <w:pStyle w:val="a7"/>
              <w:spacing w:line="360" w:lineRule="auto"/>
              <w:ind w:left="0"/>
            </w:pPr>
            <w:r w:rsidRPr="001C6AD0">
              <w:t xml:space="preserve">Нижегородской области </w:t>
            </w:r>
          </w:p>
          <w:p w:rsidR="007D4656" w:rsidRPr="001C6AD0" w:rsidRDefault="007D4656" w:rsidP="00727125">
            <w:pPr>
              <w:pStyle w:val="a7"/>
              <w:ind w:left="0"/>
            </w:pPr>
          </w:p>
          <w:p w:rsidR="007D4656" w:rsidRPr="001C6AD0" w:rsidRDefault="007D4656" w:rsidP="00727125">
            <w:pPr>
              <w:pStyle w:val="a7"/>
              <w:ind w:left="0"/>
            </w:pPr>
          </w:p>
          <w:p w:rsidR="007D4656" w:rsidRPr="001C6AD0" w:rsidRDefault="007D4656" w:rsidP="00727125">
            <w:pPr>
              <w:pStyle w:val="a7"/>
              <w:ind w:left="0"/>
            </w:pPr>
          </w:p>
          <w:p w:rsidR="00757AF0" w:rsidRPr="001C6AD0" w:rsidRDefault="001E4A80" w:rsidP="00727125">
            <w:pPr>
              <w:pStyle w:val="a7"/>
              <w:ind w:left="0"/>
              <w:rPr>
                <w:b/>
              </w:rPr>
            </w:pPr>
            <w:r w:rsidRPr="001C6AD0">
              <w:rPr>
                <w:b/>
              </w:rPr>
              <w:t xml:space="preserve">Отдел </w:t>
            </w:r>
            <w:r w:rsidR="00757AF0" w:rsidRPr="001C6AD0">
              <w:rPr>
                <w:b/>
              </w:rPr>
              <w:t xml:space="preserve">медицинской помощи </w:t>
            </w:r>
          </w:p>
          <w:p w:rsidR="007D4656" w:rsidRPr="001C6AD0" w:rsidRDefault="00C214F1" w:rsidP="00727125">
            <w:pPr>
              <w:pStyle w:val="a7"/>
              <w:ind w:left="0"/>
              <w:rPr>
                <w:b/>
              </w:rPr>
            </w:pPr>
            <w:r w:rsidRPr="001C6AD0">
              <w:rPr>
                <w:b/>
              </w:rPr>
              <w:t>в</w:t>
            </w:r>
            <w:r w:rsidR="00757AF0" w:rsidRPr="001C6AD0">
              <w:rPr>
                <w:b/>
              </w:rPr>
              <w:t>зрослому населению</w:t>
            </w:r>
            <w:r w:rsidR="001E4A80" w:rsidRPr="001C6AD0">
              <w:rPr>
                <w:b/>
              </w:rPr>
              <w:t xml:space="preserve"> </w:t>
            </w:r>
          </w:p>
          <w:p w:rsidR="007D4656" w:rsidRPr="001C6AD0" w:rsidRDefault="007D4656" w:rsidP="00727125">
            <w:pPr>
              <w:pStyle w:val="a7"/>
              <w:ind w:left="0"/>
              <w:rPr>
                <w:b/>
              </w:rPr>
            </w:pPr>
          </w:p>
          <w:p w:rsidR="001E4A80" w:rsidRPr="001C6AD0" w:rsidRDefault="001E4A80" w:rsidP="00727125">
            <w:pPr>
              <w:pStyle w:val="a7"/>
              <w:ind w:left="0"/>
              <w:rPr>
                <w:b/>
              </w:rPr>
            </w:pPr>
          </w:p>
          <w:p w:rsidR="007D4656" w:rsidRPr="001C6AD0" w:rsidRDefault="007D4656" w:rsidP="00727125">
            <w:pPr>
              <w:pStyle w:val="1"/>
              <w:jc w:val="left"/>
              <w:rPr>
                <w:sz w:val="24"/>
              </w:rPr>
            </w:pPr>
            <w:r w:rsidRPr="001C6AD0">
              <w:rPr>
                <w:sz w:val="24"/>
              </w:rPr>
              <w:t>ДОЛЖНОСТНОЙ РЕГЛАМЕНТ</w:t>
            </w:r>
          </w:p>
          <w:p w:rsidR="007D4656" w:rsidRPr="001C6AD0" w:rsidRDefault="007D4656" w:rsidP="00727125">
            <w:pPr>
              <w:pStyle w:val="a7"/>
              <w:ind w:left="0"/>
              <w:rPr>
                <w:b/>
              </w:rPr>
            </w:pPr>
            <w:r w:rsidRPr="001C6AD0">
              <w:rPr>
                <w:b/>
              </w:rPr>
              <w:t>__________________№___________</w:t>
            </w:r>
          </w:p>
          <w:p w:rsidR="007D4656" w:rsidRPr="001C6AD0" w:rsidRDefault="007D4656" w:rsidP="00727125">
            <w:pPr>
              <w:pStyle w:val="a7"/>
              <w:ind w:left="0"/>
            </w:pPr>
            <w:r w:rsidRPr="001C6AD0">
              <w:t>г. Нижний Новгород</w:t>
            </w:r>
          </w:p>
          <w:p w:rsidR="007D4656" w:rsidRPr="001C6AD0" w:rsidRDefault="007D4656" w:rsidP="00727125">
            <w:pPr>
              <w:pStyle w:val="a7"/>
              <w:ind w:left="0"/>
            </w:pPr>
          </w:p>
          <w:p w:rsidR="007D4656" w:rsidRPr="001C6AD0" w:rsidRDefault="005A43B9" w:rsidP="007D4656">
            <w:pPr>
              <w:rPr>
                <w:b/>
              </w:rPr>
            </w:pPr>
            <w:r w:rsidRPr="001C6AD0">
              <w:rPr>
                <w:b/>
              </w:rPr>
              <w:t>Главный специалист</w:t>
            </w:r>
          </w:p>
          <w:p w:rsidR="007D4656" w:rsidRPr="001C6AD0" w:rsidRDefault="007D4656" w:rsidP="00727125">
            <w:pPr>
              <w:pStyle w:val="a7"/>
              <w:ind w:left="0"/>
            </w:pPr>
          </w:p>
        </w:tc>
        <w:tc>
          <w:tcPr>
            <w:tcW w:w="5158" w:type="dxa"/>
          </w:tcPr>
          <w:p w:rsidR="007D4656" w:rsidRPr="001C6AD0" w:rsidRDefault="007D4656" w:rsidP="00727125">
            <w:pPr>
              <w:pStyle w:val="a7"/>
              <w:ind w:left="0"/>
              <w:jc w:val="center"/>
              <w:rPr>
                <w:caps/>
              </w:rPr>
            </w:pPr>
            <w:r w:rsidRPr="001C6AD0">
              <w:rPr>
                <w:caps/>
              </w:rPr>
              <w:t>Утвержден</w:t>
            </w:r>
          </w:p>
          <w:p w:rsidR="007D4656" w:rsidRPr="001C6AD0" w:rsidRDefault="007D4656" w:rsidP="00727125">
            <w:pPr>
              <w:pStyle w:val="a7"/>
              <w:ind w:left="0"/>
              <w:jc w:val="center"/>
            </w:pPr>
          </w:p>
          <w:p w:rsidR="007D4656" w:rsidRPr="001C6AD0" w:rsidRDefault="008D773C" w:rsidP="00727125">
            <w:pPr>
              <w:pStyle w:val="a7"/>
              <w:ind w:left="0"/>
              <w:jc w:val="center"/>
            </w:pPr>
            <w:r w:rsidRPr="001C6AD0">
              <w:t>приказом министерства</w:t>
            </w:r>
          </w:p>
          <w:p w:rsidR="007D4656" w:rsidRPr="001C6AD0" w:rsidRDefault="007D4656" w:rsidP="00727125">
            <w:pPr>
              <w:pStyle w:val="a7"/>
              <w:ind w:left="0"/>
              <w:jc w:val="center"/>
            </w:pPr>
            <w:r w:rsidRPr="001C6AD0">
              <w:t>здравоохранения</w:t>
            </w:r>
          </w:p>
          <w:p w:rsidR="007D4656" w:rsidRPr="001C6AD0" w:rsidRDefault="007D4656" w:rsidP="00727125">
            <w:pPr>
              <w:pStyle w:val="a7"/>
              <w:ind w:left="0"/>
              <w:jc w:val="center"/>
            </w:pPr>
            <w:r w:rsidRPr="001C6AD0">
              <w:t>Нижегородской области</w:t>
            </w:r>
          </w:p>
          <w:p w:rsidR="00D26408" w:rsidRPr="00D26408" w:rsidRDefault="00D26408" w:rsidP="00D26408">
            <w:pPr>
              <w:widowControl w:val="0"/>
              <w:tabs>
                <w:tab w:val="left" w:pos="9120"/>
              </w:tabs>
              <w:autoSpaceDE w:val="0"/>
              <w:autoSpaceDN w:val="0"/>
              <w:adjustRightInd w:val="0"/>
              <w:spacing w:before="260" w:line="216" w:lineRule="auto"/>
              <w:ind w:right="399"/>
              <w:jc w:val="center"/>
            </w:pPr>
            <w:r w:rsidRPr="00D26408">
              <w:t>от 04.07.2018 № 497-л</w:t>
            </w:r>
          </w:p>
          <w:p w:rsidR="007D4656" w:rsidRPr="001C6AD0" w:rsidRDefault="007D4656" w:rsidP="00727125">
            <w:pPr>
              <w:pStyle w:val="a7"/>
              <w:ind w:left="0"/>
              <w:jc w:val="center"/>
            </w:pPr>
            <w:bookmarkStart w:id="0" w:name="_GoBack"/>
            <w:bookmarkEnd w:id="0"/>
          </w:p>
          <w:p w:rsidR="007D4656" w:rsidRPr="001C6AD0" w:rsidRDefault="007D4656" w:rsidP="00727125">
            <w:pPr>
              <w:pStyle w:val="a7"/>
              <w:ind w:left="0"/>
            </w:pPr>
          </w:p>
        </w:tc>
      </w:tr>
    </w:tbl>
    <w:p w:rsidR="007D4656" w:rsidRPr="001C6AD0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4656" w:rsidRPr="001C6AD0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C6AD0">
        <w:rPr>
          <w:b/>
        </w:rPr>
        <w:t>1. ОБЩИЕ ПОЛОЖЕНИЯ</w:t>
      </w:r>
    </w:p>
    <w:p w:rsidR="007D4656" w:rsidRPr="001C6AD0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4656" w:rsidRPr="001C6AD0" w:rsidRDefault="00BF0E46" w:rsidP="007D4656">
      <w:pPr>
        <w:ind w:firstLine="709"/>
        <w:jc w:val="both"/>
      </w:pPr>
      <w:r w:rsidRPr="001C6AD0">
        <w:t>1.1. </w:t>
      </w:r>
      <w:r w:rsidR="007D4656" w:rsidRPr="001C6AD0">
        <w:t xml:space="preserve">Должность </w:t>
      </w:r>
      <w:r w:rsidR="00EC410E" w:rsidRPr="001C6AD0">
        <w:t xml:space="preserve">главного специалиста </w:t>
      </w:r>
      <w:r w:rsidR="00747F22" w:rsidRPr="001C6AD0">
        <w:t xml:space="preserve">отдела </w:t>
      </w:r>
      <w:r w:rsidR="00757AF0" w:rsidRPr="001C6AD0">
        <w:t>медицинской помощи взрослому населению</w:t>
      </w:r>
      <w:r w:rsidR="00F77DB3" w:rsidRPr="001C6AD0">
        <w:t xml:space="preserve"> </w:t>
      </w:r>
      <w:r w:rsidR="007D4656" w:rsidRPr="001C6AD0">
        <w:t xml:space="preserve">министерства здравоохранения Нижегородской области (далее – </w:t>
      </w:r>
      <w:r w:rsidR="00EC410E" w:rsidRPr="001C6AD0">
        <w:t>главный специалист</w:t>
      </w:r>
      <w:r w:rsidR="00511FD5" w:rsidRPr="001C6AD0">
        <w:t xml:space="preserve"> </w:t>
      </w:r>
      <w:r w:rsidR="00747F22" w:rsidRPr="001C6AD0">
        <w:t>отдела</w:t>
      </w:r>
      <w:r w:rsidR="007D4656" w:rsidRPr="001C6AD0">
        <w:t xml:space="preserve">) в соответствии с Реестром должностей государственной гражданской службы Нижегородской области относится к </w:t>
      </w:r>
      <w:r w:rsidR="00EC410E" w:rsidRPr="001C6AD0">
        <w:t xml:space="preserve">старшей </w:t>
      </w:r>
      <w:r w:rsidR="007D4656" w:rsidRPr="001C6AD0">
        <w:t xml:space="preserve">должности государственной гражданской службы (группа </w:t>
      </w:r>
      <w:r w:rsidR="00EC410E" w:rsidRPr="001C6AD0">
        <w:t>2</w:t>
      </w:r>
      <w:r w:rsidR="007D4656" w:rsidRPr="001C6AD0">
        <w:t>) категории «</w:t>
      </w:r>
      <w:r w:rsidR="00034BFB" w:rsidRPr="001C6AD0">
        <w:t>С</w:t>
      </w:r>
      <w:r w:rsidR="007D4656" w:rsidRPr="001C6AD0">
        <w:t xml:space="preserve">пециалисты». </w:t>
      </w:r>
    </w:p>
    <w:p w:rsidR="007D4656" w:rsidRPr="001C6AD0" w:rsidRDefault="007D4656" w:rsidP="00511FD5">
      <w:pPr>
        <w:ind w:firstLine="709"/>
        <w:jc w:val="both"/>
      </w:pPr>
      <w:r w:rsidRPr="001C6AD0">
        <w:t>1.2</w:t>
      </w:r>
      <w:r w:rsidR="00BF0E46" w:rsidRPr="001C6AD0">
        <w:t>. </w:t>
      </w:r>
      <w:r w:rsidR="00EC410E" w:rsidRPr="001C6AD0">
        <w:t>Главный специалист</w:t>
      </w:r>
      <w:r w:rsidR="00511FD5" w:rsidRPr="001C6AD0">
        <w:t xml:space="preserve"> </w:t>
      </w:r>
      <w:r w:rsidR="00747F22" w:rsidRPr="001C6AD0">
        <w:t>отдела</w:t>
      </w:r>
      <w:r w:rsidRPr="001C6AD0">
        <w:t>, замещающий должность государственной гражданской службы в министерстве здравоохранения Нижегородской области</w:t>
      </w:r>
      <w:r w:rsidR="006061FF" w:rsidRPr="001C6AD0">
        <w:t>,</w:t>
      </w:r>
      <w:r w:rsidRPr="001C6AD0">
        <w:t xml:space="preserve"> назначается на должность и освобождается от занима</w:t>
      </w:r>
      <w:r w:rsidR="002C5D5C" w:rsidRPr="001C6AD0">
        <w:t>емой должности приказом министерства</w:t>
      </w:r>
      <w:r w:rsidR="00FF085F" w:rsidRPr="001C6AD0">
        <w:t xml:space="preserve"> </w:t>
      </w:r>
      <w:r w:rsidR="00B62FA4" w:rsidRPr="001C6AD0">
        <w:t xml:space="preserve">здравоохранения Нижегородской области </w:t>
      </w:r>
      <w:r w:rsidR="00FF085F" w:rsidRPr="001C6AD0">
        <w:t>(далее – министерство)</w:t>
      </w:r>
      <w:r w:rsidRPr="001C6AD0">
        <w:t xml:space="preserve">. </w:t>
      </w:r>
    </w:p>
    <w:p w:rsidR="007D4656" w:rsidRPr="001C6AD0" w:rsidRDefault="007D4656" w:rsidP="00511FD5">
      <w:pPr>
        <w:ind w:firstLine="709"/>
        <w:jc w:val="both"/>
      </w:pPr>
      <w:r w:rsidRPr="001C6AD0">
        <w:t>1.3</w:t>
      </w:r>
      <w:r w:rsidR="00BF0E46" w:rsidRPr="001C6AD0">
        <w:t>. </w:t>
      </w:r>
      <w:r w:rsidR="00EC410E" w:rsidRPr="001C6AD0">
        <w:t xml:space="preserve">Главный специалист </w:t>
      </w:r>
      <w:r w:rsidR="001E4A80" w:rsidRPr="001C6AD0">
        <w:t>отдела</w:t>
      </w:r>
      <w:r w:rsidR="00511FD5" w:rsidRPr="001C6AD0">
        <w:t xml:space="preserve"> </w:t>
      </w:r>
      <w:r w:rsidRPr="001C6AD0">
        <w:t xml:space="preserve">подчиняется непосредственно </w:t>
      </w:r>
      <w:r w:rsidR="00C7722A" w:rsidRPr="001C6AD0">
        <w:t xml:space="preserve">начальнику </w:t>
      </w:r>
      <w:r w:rsidR="001E4A80" w:rsidRPr="001C6AD0">
        <w:t xml:space="preserve">отдела </w:t>
      </w:r>
      <w:r w:rsidR="00757AF0" w:rsidRPr="001C6AD0">
        <w:t xml:space="preserve">медицинской помощи взрослому населению </w:t>
      </w:r>
      <w:r w:rsidRPr="001C6AD0">
        <w:t>минист</w:t>
      </w:r>
      <w:r w:rsidR="00511FD5" w:rsidRPr="001C6AD0">
        <w:t>ерства</w:t>
      </w:r>
      <w:r w:rsidR="00757AF0" w:rsidRPr="001C6AD0">
        <w:t>, а в его отсутствии – заместителю начальника отдела, исполняющего его обязанности</w:t>
      </w:r>
      <w:r w:rsidR="002C5D5C" w:rsidRPr="001C6AD0">
        <w:rPr>
          <w:bCs/>
          <w:iCs/>
        </w:rPr>
        <w:t>.</w:t>
      </w:r>
    </w:p>
    <w:p w:rsidR="007D4656" w:rsidRPr="001C6AD0" w:rsidRDefault="00BF0E46" w:rsidP="00511FD5">
      <w:pPr>
        <w:ind w:firstLine="709"/>
        <w:jc w:val="both"/>
      </w:pPr>
      <w:r w:rsidRPr="001C6AD0">
        <w:t>1.4. </w:t>
      </w:r>
      <w:r w:rsidR="007D4656" w:rsidRPr="001C6AD0">
        <w:t xml:space="preserve">В период временного отсутствия </w:t>
      </w:r>
      <w:r w:rsidR="00511FD5" w:rsidRPr="001C6AD0">
        <w:t xml:space="preserve">главного специалиста </w:t>
      </w:r>
      <w:r w:rsidR="001E4A80" w:rsidRPr="001C6AD0">
        <w:t>отдела</w:t>
      </w:r>
      <w:r w:rsidR="00511FD5" w:rsidRPr="001C6AD0">
        <w:t xml:space="preserve"> </w:t>
      </w:r>
      <w:r w:rsidR="007D4656" w:rsidRPr="001C6AD0">
        <w:t xml:space="preserve">исполнение его должностных обязанностей возлагается на другого гражданского служащего в соответствии с решением </w:t>
      </w:r>
      <w:r w:rsidR="002C5D5C" w:rsidRPr="001C6AD0">
        <w:t xml:space="preserve">начальника </w:t>
      </w:r>
      <w:r w:rsidR="001E4A80" w:rsidRPr="001C6AD0">
        <w:t xml:space="preserve">отдела </w:t>
      </w:r>
      <w:r w:rsidR="00757AF0" w:rsidRPr="001C6AD0">
        <w:t>медицинской помощи взрослому населению</w:t>
      </w:r>
      <w:r w:rsidR="001E4A80" w:rsidRPr="001C6AD0">
        <w:t xml:space="preserve"> </w:t>
      </w:r>
      <w:r w:rsidR="002C5D5C" w:rsidRPr="001C6AD0">
        <w:t>министерства</w:t>
      </w:r>
      <w:r w:rsidR="007D4656" w:rsidRPr="001C6AD0">
        <w:t>.</w:t>
      </w:r>
    </w:p>
    <w:p w:rsidR="007D4656" w:rsidRPr="001C6AD0" w:rsidRDefault="00BF0E46" w:rsidP="00511FD5">
      <w:pPr>
        <w:ind w:firstLine="709"/>
        <w:jc w:val="both"/>
      </w:pPr>
      <w:r w:rsidRPr="001C6AD0">
        <w:t>1.5. </w:t>
      </w:r>
      <w:r w:rsidR="00511FD5" w:rsidRPr="001C6AD0">
        <w:t xml:space="preserve">Главный специалист </w:t>
      </w:r>
      <w:r w:rsidR="001146FA" w:rsidRPr="001C6AD0">
        <w:t>отдела</w:t>
      </w:r>
      <w:r w:rsidR="00511FD5" w:rsidRPr="001C6AD0">
        <w:t xml:space="preserve"> </w:t>
      </w:r>
      <w:r w:rsidR="007D4656" w:rsidRPr="001C6AD0">
        <w:t xml:space="preserve">замещает временно отсутствующих работников </w:t>
      </w:r>
      <w:r w:rsidR="001146FA" w:rsidRPr="001C6AD0">
        <w:t>отдела</w:t>
      </w:r>
      <w:r w:rsidR="007D4656" w:rsidRPr="001C6AD0">
        <w:t xml:space="preserve"> на период ежегодных отпусков, болезни и в случае производственной необходимости.</w:t>
      </w:r>
    </w:p>
    <w:p w:rsidR="007D4656" w:rsidRPr="001C6AD0" w:rsidRDefault="00BF0E46" w:rsidP="00511FD5">
      <w:pPr>
        <w:ind w:firstLine="709"/>
        <w:jc w:val="both"/>
      </w:pPr>
      <w:r w:rsidRPr="001C6AD0">
        <w:t>1.6. </w:t>
      </w:r>
      <w:r w:rsidR="00511FD5" w:rsidRPr="001C6AD0">
        <w:t xml:space="preserve">Главный специалист </w:t>
      </w:r>
      <w:r w:rsidR="001146FA" w:rsidRPr="001C6AD0">
        <w:t>отдела</w:t>
      </w:r>
      <w:r w:rsidR="00511FD5" w:rsidRPr="001C6AD0">
        <w:t xml:space="preserve"> </w:t>
      </w:r>
      <w:r w:rsidR="007D4656" w:rsidRPr="001C6AD0">
        <w:t>в своей деятельности руководствуется действующими законодательными актами Российской Федерации и Нижегородской области, нормативно-правовыми актами Министерства здравоохранения и социального развития Российской Федерации, правилами внутреннего трудового распорядка, положением о министерстве здравоохранения Нижегородской области, положением</w:t>
      </w:r>
      <w:r w:rsidR="00954451" w:rsidRPr="001C6AD0">
        <w:t xml:space="preserve"> о</w:t>
      </w:r>
      <w:r w:rsidR="001146FA" w:rsidRPr="001C6AD0">
        <w:t>б</w:t>
      </w:r>
      <w:r w:rsidR="007D4656" w:rsidRPr="001C6AD0">
        <w:t xml:space="preserve"> </w:t>
      </w:r>
      <w:r w:rsidR="001146FA" w:rsidRPr="001C6AD0">
        <w:t>отделе стратегического планирования</w:t>
      </w:r>
      <w:r w:rsidR="002C5D5C" w:rsidRPr="001C6AD0">
        <w:t xml:space="preserve"> министерства </w:t>
      </w:r>
      <w:r w:rsidR="007D4656" w:rsidRPr="001C6AD0">
        <w:t>и настоящим должностным регламентом.</w:t>
      </w:r>
    </w:p>
    <w:p w:rsidR="007D4656" w:rsidRPr="001C6AD0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4656" w:rsidRPr="001C6AD0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C6AD0">
        <w:rPr>
          <w:b/>
        </w:rPr>
        <w:t>2. КВАЛИФИКАЦИОННЫЕ ТРЕБОВАНИЯ</w:t>
      </w:r>
    </w:p>
    <w:p w:rsidR="007D4656" w:rsidRPr="001C6AD0" w:rsidRDefault="007D4656" w:rsidP="007D4656">
      <w:pPr>
        <w:jc w:val="center"/>
        <w:rPr>
          <w:b/>
          <w:bCs/>
        </w:rPr>
      </w:pPr>
    </w:p>
    <w:p w:rsidR="000F704A" w:rsidRPr="001C6AD0" w:rsidRDefault="000F704A" w:rsidP="000F704A">
      <w:pPr>
        <w:ind w:firstLine="709"/>
        <w:jc w:val="both"/>
      </w:pPr>
      <w:r w:rsidRPr="001C6AD0">
        <w:t xml:space="preserve">Для замещения должности </w:t>
      </w:r>
      <w:r w:rsidR="00757AF0" w:rsidRPr="001C6AD0">
        <w:t>главного специалиста</w:t>
      </w:r>
      <w:r w:rsidRPr="001C6AD0">
        <w:t xml:space="preserve"> отдела предъявляются следующие квалификационные требования:</w:t>
      </w:r>
    </w:p>
    <w:p w:rsidR="000F704A" w:rsidRPr="001C6AD0" w:rsidRDefault="000F704A" w:rsidP="000F704A">
      <w:pPr>
        <w:pStyle w:val="consplusnormal"/>
        <w:spacing w:beforeAutospacing="0"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1. Базовые квалификационные требования.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 xml:space="preserve">1.1. Гражданский служащий, замещающий должность </w:t>
      </w:r>
      <w:r w:rsidR="0077678D" w:rsidRPr="001C6AD0">
        <w:rPr>
          <w:szCs w:val="24"/>
        </w:rPr>
        <w:t>главного специалиста</w:t>
      </w:r>
      <w:r w:rsidRPr="001C6AD0">
        <w:rPr>
          <w:szCs w:val="24"/>
        </w:rPr>
        <w:t xml:space="preserve">, </w:t>
      </w:r>
      <w:r w:rsidR="0067552F" w:rsidRPr="001C6AD0">
        <w:rPr>
          <w:szCs w:val="24"/>
        </w:rPr>
        <w:t>должен иметь высшее образование.</w:t>
      </w:r>
    </w:p>
    <w:p w:rsidR="000F704A" w:rsidRPr="001C6AD0" w:rsidRDefault="000F704A" w:rsidP="00671072">
      <w:pPr>
        <w:pStyle w:val="consplusnormal"/>
        <w:spacing w:beforeAutospacing="0" w:after="10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1.2. К стажу государственной гражданской службы или стажу работы по специальности</w:t>
      </w:r>
      <w:r w:rsidR="00671072" w:rsidRPr="001C6AD0">
        <w:rPr>
          <w:szCs w:val="24"/>
        </w:rPr>
        <w:t xml:space="preserve"> требования не предъявляются</w:t>
      </w:r>
      <w:r w:rsidRPr="001C6AD0">
        <w:rPr>
          <w:szCs w:val="24"/>
        </w:rPr>
        <w:t>.</w:t>
      </w:r>
    </w:p>
    <w:p w:rsidR="0067552F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lastRenderedPageBreak/>
        <w:t xml:space="preserve">1.3. К базовым знаниям и умениям: 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1) знание государственного языка Российской Федерации (русского языка);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proofErr w:type="gramStart"/>
      <w:r w:rsidRPr="001C6AD0">
        <w:rPr>
          <w:szCs w:val="24"/>
        </w:rPr>
        <w:t>2) знание основ Конституции Российской Федерации, Федерального закона от 27 мая 2003 года № 58-ФЗ «О системе государственной службы Российской Федерации», Федерального закона от 27 июля 2004 года № 79-ФЗ «О государственной гражданской службе Российской Федерации», Федерального закона от 25 декабря 2008 года № 273-ФЗ «О противодействии коррупции», Устава Нижегородской области, Закона Нижегородской области от 30 декабря 2005 года № 225-З «О государственных должностях</w:t>
      </w:r>
      <w:proofErr w:type="gramEnd"/>
      <w:r w:rsidRPr="001C6AD0">
        <w:rPr>
          <w:szCs w:val="24"/>
        </w:rPr>
        <w:t xml:space="preserve"> </w:t>
      </w:r>
      <w:proofErr w:type="gramStart"/>
      <w:r w:rsidRPr="001C6AD0">
        <w:rPr>
          <w:szCs w:val="24"/>
        </w:rPr>
        <w:t>Нижегородской области и Реестре должностей государственной гражданской службы Нижегородской области», Закона Нижегородской области от 10 мая 2006 года № 40-З «О государственной гражданской службе Нижегородской области», Закона Нижегородской области от 7 марта 2008 года № 20-З «О противодействии коррупции в Нижегородской области», постановления Правительства Нижегородской области от 11 декабря 2009 года № 920 «Об утверждении Регламента Правительства Нижегородской области», постановления Правительства Нижегородской области</w:t>
      </w:r>
      <w:proofErr w:type="gramEnd"/>
      <w:r w:rsidRPr="001C6AD0">
        <w:rPr>
          <w:szCs w:val="24"/>
        </w:rPr>
        <w:t xml:space="preserve"> от 12 октября 2011 года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3) знания и умения в области информационно-коммуникационных технологий;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4) умения включают в себя: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общие умения: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умение мыслить стратегически (системно);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умение планировать, рационально использовать служебное время и достигать результата;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коммуникативные умения;</w:t>
      </w:r>
    </w:p>
    <w:p w:rsidR="005F6BEB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 умение управлять изменениями</w:t>
      </w:r>
      <w:r w:rsidR="005F6BEB" w:rsidRPr="001C6AD0">
        <w:rPr>
          <w:szCs w:val="24"/>
        </w:rPr>
        <w:t>;</w:t>
      </w:r>
    </w:p>
    <w:p w:rsidR="005F6BEB" w:rsidRPr="001C6AD0" w:rsidRDefault="005F6BEB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умение работать с нормативными правовыми актами, применять их положения в практической деятельности;</w:t>
      </w:r>
    </w:p>
    <w:p w:rsidR="005F6BEB" w:rsidRPr="001C6AD0" w:rsidRDefault="005F6BEB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умение разрабатывать проекты правовых актов и иных документов по реализации функций и задач, возложенных на структурное подразделение;</w:t>
      </w:r>
    </w:p>
    <w:p w:rsidR="005F6BEB" w:rsidRPr="001C6AD0" w:rsidRDefault="005F6BEB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умение четко и грамотно излагать свои мысли в устной и письменной форме;</w:t>
      </w:r>
    </w:p>
    <w:p w:rsidR="00F5768A" w:rsidRPr="001C6AD0" w:rsidRDefault="005F6BEB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</w:t>
      </w:r>
      <w:r w:rsidR="00F5768A" w:rsidRPr="001C6AD0">
        <w:rPr>
          <w:szCs w:val="24"/>
        </w:rPr>
        <w:t>способность аргументировать, доказывать свою точку зрения.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2. Профессионально-функциональные квалификационные требования: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2.1. Профессиональные квалификационные требования:</w:t>
      </w:r>
    </w:p>
    <w:p w:rsidR="000F704A" w:rsidRPr="001C6AD0" w:rsidRDefault="000F704A" w:rsidP="000F704A">
      <w:pPr>
        <w:pStyle w:val="consplusnormal"/>
        <w:spacing w:after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1) к специальности, направлению подготовки: экономика и управление, здравоохранение и медицинские науки;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2) к профессиональным знаниям и профессиональным умениям:</w:t>
      </w:r>
    </w:p>
    <w:p w:rsidR="000F704A" w:rsidRPr="001C6AD0" w:rsidRDefault="000F704A" w:rsidP="000F704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а) знания в сфере законодательства Российской Федерации и Нижегородской области: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Федеральный закон от 21 ноября 2011 года № 323-ФЗ «Об основах охраны здоровья граждан в Российской Федерации»;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 Федеральный закон от 29 ноября 2010 года № 326-ФЗ «Об обязательном медицинском страховании в Российской Федерации»;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Федеральный закон от 2 мая 2006 года № 59-ФЗ «О порядке рассмотрения обращений граждан Российской Федерации»;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Федеральный закон от 9 февраля 2009 года № 8-ФЗ «Об обеспечении доступа к информации о деятельности государственных органов и органов местного самоуправления»;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Закон Нижегородской области от 7 сентября 2007 года № 124-З «О дополнительных гарантиях права граждан на обращение в Нижегородской области»;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постановление Правительства Нижегородской области от 23 ноября 2007 года № 435 «Об утверждении Положения о министерстве внутренней здравоохранения Нижегородской области» (далее — министерство);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 Федеральный закон от 6 октября 1999 года № 184-ФЗ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 Указ Президента Российской Федерации от 6 марта 1997 года № 188 «Об утверждении Перечня сведений конфиденциального характера»;</w:t>
      </w:r>
    </w:p>
    <w:p w:rsidR="00F5768A" w:rsidRPr="001C6AD0" w:rsidRDefault="00F5768A" w:rsidP="00F5768A">
      <w:pPr>
        <w:pStyle w:val="consplusnormal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lastRenderedPageBreak/>
        <w:t>-  Закон Нижегородской области от 3 октября 2007 года № 129-З «О Правительстве Нижегородской области»;</w:t>
      </w:r>
    </w:p>
    <w:p w:rsidR="00F5768A" w:rsidRPr="001C6AD0" w:rsidRDefault="00F5768A" w:rsidP="00F5768A">
      <w:pPr>
        <w:pStyle w:val="consplusnormal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 Закон Нижегородской области от 31 марта 2010 года № 62-З «О системе исполнительных органов государственной власти Нижегородской области»;</w:t>
      </w:r>
    </w:p>
    <w:p w:rsidR="00F5768A" w:rsidRPr="001C6AD0" w:rsidRDefault="00F5768A" w:rsidP="00F5768A">
      <w:pPr>
        <w:pStyle w:val="consplusnormal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 Указ Губернатора Нижегородской области от 15 января 2018 года № 6 «Об утверждении структуры органов исполнительной власти Нижегородской области»;</w:t>
      </w:r>
    </w:p>
    <w:p w:rsidR="00F5768A" w:rsidRPr="001C6AD0" w:rsidRDefault="00F5768A" w:rsidP="00F5768A">
      <w:pPr>
        <w:pStyle w:val="consplusnormal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 Указ Губернатора Нижегородской области от 23 января 2013 года № 10 «О распределении обязанностей»;</w:t>
      </w:r>
    </w:p>
    <w:p w:rsidR="00F5768A" w:rsidRPr="001C6AD0" w:rsidRDefault="00F5768A" w:rsidP="00F5768A">
      <w:pPr>
        <w:pStyle w:val="consplusnormal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 Указ Губернатора Нижегородской области от 26 августа 2010 года № 65 «Об обеспечении взаимодействия с Законодательным Собранием Нижегородской области»;</w:t>
      </w:r>
    </w:p>
    <w:p w:rsidR="00F5768A" w:rsidRPr="001C6AD0" w:rsidRDefault="00F5768A" w:rsidP="00F5768A">
      <w:pPr>
        <w:pStyle w:val="consplusnormal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 постановление Правительства Нижегородской области от 11 декабря 2009 года № 920 «Об утверждении Регламента Правительства Нижегородской области»;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 постановление Правительства Нижегородской области от 12 октября 2011 года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F5768A" w:rsidRPr="001C6AD0" w:rsidRDefault="00F5768A" w:rsidP="00F5768A">
      <w:pPr>
        <w:pStyle w:val="ab"/>
        <w:spacing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 Постановление Правительства Российской Федерации от 02.08.2010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 xml:space="preserve">- </w:t>
      </w:r>
      <w:hyperlink r:id="rId8" w:history="1">
        <w:r w:rsidRPr="001C6AD0">
          <w:rPr>
            <w:szCs w:val="24"/>
          </w:rPr>
          <w:t xml:space="preserve">Постановление Правительства Нижегородской области от 12.07.2013 г. </w:t>
        </w:r>
        <w:r w:rsidRPr="001C6AD0">
          <w:rPr>
            <w:szCs w:val="24"/>
          </w:rPr>
          <w:br/>
          <w:t xml:space="preserve">№ 470 </w:t>
        </w:r>
      </w:hyperlink>
      <w:r w:rsidRPr="001C6AD0">
        <w:rPr>
          <w:szCs w:val="24"/>
        </w:rPr>
        <w:t>«Об утверждении Порядка разработки, реализации и оценки эффективности государственных программ Нижегородской области»;</w:t>
      </w:r>
    </w:p>
    <w:p w:rsidR="00F5768A" w:rsidRPr="001C6AD0" w:rsidRDefault="00F5768A" w:rsidP="00F5768A">
      <w:pPr>
        <w:pStyle w:val="ab"/>
        <w:spacing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 xml:space="preserve">- Постановление Правительства Российской Федерации от 15.10.2016 г. </w:t>
      </w:r>
      <w:r w:rsidRPr="001C6AD0">
        <w:rPr>
          <w:szCs w:val="24"/>
        </w:rPr>
        <w:br/>
        <w:t>№ 1050 «Об организации проектной деятельности в Правительстве Российской Федерации»;</w:t>
      </w:r>
    </w:p>
    <w:p w:rsidR="00F5768A" w:rsidRPr="001C6AD0" w:rsidRDefault="00F5768A" w:rsidP="00F5768A">
      <w:pPr>
        <w:pStyle w:val="ab"/>
        <w:spacing w:beforeAutospacing="0" w:after="0" w:afterAutospacing="0"/>
        <w:ind w:firstLine="709"/>
        <w:contextualSpacing/>
        <w:jc w:val="both"/>
        <w:rPr>
          <w:szCs w:val="24"/>
        </w:rPr>
      </w:pPr>
      <w:r w:rsidRPr="001C6AD0">
        <w:rPr>
          <w:szCs w:val="24"/>
        </w:rPr>
        <w:t>-  иные нормативные правовые акты применительно к исполнению своих должностных обязанностей;</w:t>
      </w:r>
    </w:p>
    <w:p w:rsidR="000F704A" w:rsidRPr="001C6AD0" w:rsidRDefault="000F704A" w:rsidP="00B84E21">
      <w:pPr>
        <w:pStyle w:val="consplusnormal"/>
        <w:spacing w:beforeAutospacing="0" w:after="0" w:afterAutospacing="0"/>
        <w:ind w:firstLine="708"/>
        <w:jc w:val="both"/>
        <w:rPr>
          <w:szCs w:val="24"/>
        </w:rPr>
      </w:pPr>
      <w:r w:rsidRPr="001C6AD0">
        <w:rPr>
          <w:szCs w:val="24"/>
        </w:rPr>
        <w:t>б) иные профессиональные знания:</w:t>
      </w:r>
    </w:p>
    <w:p w:rsidR="000F704A" w:rsidRPr="001C6AD0" w:rsidRDefault="000F704A" w:rsidP="000F704A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система органов государственной власти Российской Федерации и Нижегородской области;</w:t>
      </w:r>
    </w:p>
    <w:p w:rsidR="000F704A" w:rsidRPr="001C6AD0" w:rsidRDefault="000F704A" w:rsidP="000F704A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основные направления и приоритеты государственной политики в сфере здравоохранения;</w:t>
      </w:r>
    </w:p>
    <w:p w:rsidR="000F704A" w:rsidRPr="001C6AD0" w:rsidRDefault="000F704A" w:rsidP="000F704A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статус и правовая основа деятельности Правительства Нижегородской области;</w:t>
      </w:r>
    </w:p>
    <w:p w:rsidR="000F704A" w:rsidRPr="001C6AD0" w:rsidRDefault="000F704A" w:rsidP="000F704A">
      <w:pPr>
        <w:pStyle w:val="ab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направления деятельности органов исполнительной власти, входящих в блок заместителя Губернатора, заместителя Председателя Правительства Нижегородской области (далее — заместитель Губернатора);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основы организационного, документационного и информационного обеспечения управления;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в) профессиональные умения: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ведение делопроизводства и организация документооборота, в том числе с использованием возможностей электронного документооборота;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обеспечение межведомственного взаимодействия;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осуществление сбора, обработки и анализа информации в соответствии с заданными требованиями;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работа с информационными ресурсами, в том числе электронными, систематизация и структурирование информации по заданным критериям.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2.2. Функциональные квалификационные требования: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1) к функциональным знаниям: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b/>
          <w:szCs w:val="24"/>
        </w:rPr>
        <w:t>- </w:t>
      </w:r>
      <w:r w:rsidRPr="001C6AD0">
        <w:rPr>
          <w:szCs w:val="24"/>
        </w:rPr>
        <w:t>проведение контрольных мероприятий относительно подведомственных медицинских организаций в части соответствия оказания медицинской помощи взрослому населению;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полномочия федеральных органов государственной власти, органов государственной власти субъектов Российской Федерации в области управления здравоохранением;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порядок работы с документами;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правила защиты конфиденциальной служебной информации;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правила согласования и подписания проектов служебных документов;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 xml:space="preserve">- формы осуществления </w:t>
      </w:r>
      <w:proofErr w:type="gramStart"/>
      <w:r w:rsidRPr="001C6AD0">
        <w:rPr>
          <w:szCs w:val="24"/>
        </w:rPr>
        <w:t>контроля за</w:t>
      </w:r>
      <w:proofErr w:type="gramEnd"/>
      <w:r w:rsidRPr="001C6AD0">
        <w:rPr>
          <w:szCs w:val="24"/>
        </w:rPr>
        <w:t> исполнением поручений и служебных документов;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основы документной лингвистики;</w:t>
      </w:r>
    </w:p>
    <w:p w:rsidR="00B84E21" w:rsidRPr="001C6AD0" w:rsidRDefault="00B84E21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lastRenderedPageBreak/>
        <w:t>- аппаратного и программного обеспечения;</w:t>
      </w:r>
    </w:p>
    <w:p w:rsidR="00B84E21" w:rsidRPr="001C6AD0" w:rsidRDefault="00B84E21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2) к функциональным умениям: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проведение мониторинга деятельности подведомственных медицинских организаций;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составление и оформление служебных документов, писем, справок по вопросам, отнесенным к компетенции отдела;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проведение анализа исполнительской дисциплины в подведомственных медицинских организациях;</w:t>
      </w:r>
    </w:p>
    <w:p w:rsidR="000F704A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работа с заявлениями и жалобами граждан и организаций, подготовка проектов писем, отчетов, справок по вопросам рассмотрения обращений граждан и организаций;</w:t>
      </w:r>
    </w:p>
    <w:p w:rsidR="00B84E21" w:rsidRPr="001C6AD0" w:rsidRDefault="000F704A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организация мероприятий (совещаний, коллегий, комиссий)</w:t>
      </w:r>
      <w:r w:rsidR="00B84E21" w:rsidRPr="001C6AD0">
        <w:rPr>
          <w:szCs w:val="24"/>
        </w:rPr>
        <w:t>;</w:t>
      </w:r>
    </w:p>
    <w:p w:rsidR="00B84E21" w:rsidRPr="001C6AD0" w:rsidRDefault="00B84E21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работа с базами данных;</w:t>
      </w:r>
    </w:p>
    <w:p w:rsidR="00AA7DA3" w:rsidRPr="001C6AD0" w:rsidRDefault="00B84E21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работа с информационно-телекоммуникационными сетями, в том числе сетью Интернет</w:t>
      </w:r>
      <w:r w:rsidR="00AA7DA3" w:rsidRPr="001C6AD0">
        <w:rPr>
          <w:szCs w:val="24"/>
        </w:rPr>
        <w:t>;</w:t>
      </w:r>
    </w:p>
    <w:p w:rsidR="00C71CC5" w:rsidRPr="001C6AD0" w:rsidRDefault="00AA7DA3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работа с внутренними и периферийными устройствами компьютера</w:t>
      </w:r>
      <w:r w:rsidR="00C71CC5" w:rsidRPr="001C6AD0">
        <w:rPr>
          <w:szCs w:val="24"/>
        </w:rPr>
        <w:t>;</w:t>
      </w:r>
    </w:p>
    <w:p w:rsidR="00C71CC5" w:rsidRPr="001C6AD0" w:rsidRDefault="00C71CC5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работа в операционной системе;</w:t>
      </w:r>
    </w:p>
    <w:p w:rsidR="00C71CC5" w:rsidRPr="001C6AD0" w:rsidRDefault="00C71CC5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работа в текстовом редакторе;</w:t>
      </w:r>
    </w:p>
    <w:p w:rsidR="00C71CC5" w:rsidRPr="001C6AD0" w:rsidRDefault="00C71CC5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работа с электронными таблицами;</w:t>
      </w:r>
    </w:p>
    <w:p w:rsidR="00C71CC5" w:rsidRPr="001C6AD0" w:rsidRDefault="00C71CC5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подготовки презентаций;</w:t>
      </w:r>
    </w:p>
    <w:p w:rsidR="000F704A" w:rsidRPr="001C6AD0" w:rsidRDefault="00C71CC5" w:rsidP="000F704A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1C6AD0">
        <w:rPr>
          <w:szCs w:val="24"/>
        </w:rPr>
        <w:t>- использование графических объектов в электронных документах.</w:t>
      </w:r>
    </w:p>
    <w:p w:rsidR="007D4656" w:rsidRPr="001C6AD0" w:rsidRDefault="007D4656" w:rsidP="007D4656">
      <w:pPr>
        <w:jc w:val="center"/>
        <w:rPr>
          <w:b/>
          <w:bCs/>
        </w:rPr>
      </w:pPr>
    </w:p>
    <w:p w:rsidR="007D4656" w:rsidRPr="001C6AD0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C6AD0">
        <w:rPr>
          <w:b/>
        </w:rPr>
        <w:t>3. ДОЛЖНОСТНЫЕ ОБЯЗАННОСТИ</w:t>
      </w:r>
      <w:r w:rsidRPr="001C6AD0">
        <w:t>.</w:t>
      </w:r>
    </w:p>
    <w:p w:rsidR="007D4656" w:rsidRPr="001C6AD0" w:rsidRDefault="007D4656" w:rsidP="007D46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535D9" w:rsidRPr="001C6AD0" w:rsidRDefault="006D5D9D" w:rsidP="007535D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" w:firstLine="674"/>
        <w:jc w:val="both"/>
        <w:rPr>
          <w:color w:val="000000"/>
          <w:spacing w:val="1"/>
        </w:rPr>
      </w:pPr>
      <w:r w:rsidRPr="001C6AD0">
        <w:t>3.1. </w:t>
      </w:r>
      <w:r w:rsidR="00560184" w:rsidRPr="001C6AD0">
        <w:t>Деятельность главного</w:t>
      </w:r>
      <w:r w:rsidR="00BA3CF0" w:rsidRPr="001C6AD0">
        <w:t xml:space="preserve"> специалист</w:t>
      </w:r>
      <w:r w:rsidR="00560184" w:rsidRPr="001C6AD0">
        <w:t>а</w:t>
      </w:r>
      <w:r w:rsidR="00BA3CF0" w:rsidRPr="001C6AD0">
        <w:t xml:space="preserve"> </w:t>
      </w:r>
      <w:r w:rsidR="009E3D71" w:rsidRPr="001C6AD0">
        <w:t>отдела</w:t>
      </w:r>
      <w:r w:rsidR="00560184" w:rsidRPr="001C6AD0">
        <w:t xml:space="preserve"> </w:t>
      </w:r>
      <w:r w:rsidR="00560184" w:rsidRPr="001C6AD0">
        <w:rPr>
          <w:color w:val="000000"/>
          <w:spacing w:val="9"/>
        </w:rPr>
        <w:t xml:space="preserve">должна быть направлена на реализацию функций и задач министерства </w:t>
      </w:r>
      <w:r w:rsidR="00560184" w:rsidRPr="001C6AD0">
        <w:rPr>
          <w:color w:val="000000"/>
          <w:spacing w:val="3"/>
        </w:rPr>
        <w:t xml:space="preserve">по вопросам, входящим в компетенцию </w:t>
      </w:r>
      <w:r w:rsidR="009E3D71" w:rsidRPr="001C6AD0">
        <w:rPr>
          <w:color w:val="000000"/>
          <w:spacing w:val="1"/>
        </w:rPr>
        <w:t>отдела</w:t>
      </w:r>
      <w:r w:rsidR="00560184" w:rsidRPr="001C6AD0">
        <w:rPr>
          <w:color w:val="000000"/>
          <w:spacing w:val="1"/>
        </w:rPr>
        <w:t xml:space="preserve"> и осуществляться на высоком уровне выполнения должностных обязанностей.</w:t>
      </w:r>
    </w:p>
    <w:p w:rsidR="00B8750B" w:rsidRPr="001C6AD0" w:rsidRDefault="006D5D9D" w:rsidP="007535D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" w:firstLine="674"/>
        <w:jc w:val="both"/>
      </w:pPr>
      <w:r w:rsidRPr="001C6AD0">
        <w:t>3.2.</w:t>
      </w:r>
      <w:r w:rsidR="00560184" w:rsidRPr="001C6AD0">
        <w:t xml:space="preserve">Главный специалист </w:t>
      </w:r>
      <w:r w:rsidR="009E3D71" w:rsidRPr="001C6AD0">
        <w:t>отдела</w:t>
      </w:r>
      <w:r w:rsidR="00560184" w:rsidRPr="001C6AD0">
        <w:t xml:space="preserve"> в пределах свой компетенции исполняет следующие должностные обязанности:</w:t>
      </w:r>
    </w:p>
    <w:p w:rsidR="00E34E07" w:rsidRPr="001C6AD0" w:rsidRDefault="00074F55" w:rsidP="00E34E07">
      <w:pPr>
        <w:ind w:firstLine="709"/>
        <w:jc w:val="both"/>
      </w:pPr>
      <w:r w:rsidRPr="001C6AD0">
        <w:t>3.2.1. </w:t>
      </w:r>
      <w:r w:rsidR="00E34E07" w:rsidRPr="001C6AD0">
        <w:t xml:space="preserve">Представляет справочную информацию по принятым и рассмотренным документам. </w:t>
      </w:r>
    </w:p>
    <w:p w:rsidR="009E0711" w:rsidRPr="001C6AD0" w:rsidRDefault="000844B0" w:rsidP="00E34E07">
      <w:pPr>
        <w:ind w:firstLine="709"/>
        <w:jc w:val="both"/>
      </w:pPr>
      <w:r w:rsidRPr="001C6AD0">
        <w:t>3.2.</w:t>
      </w:r>
      <w:r w:rsidR="009415F0" w:rsidRPr="001C6AD0">
        <w:t>2. </w:t>
      </w:r>
      <w:r w:rsidR="006E3AF3" w:rsidRPr="001C6AD0">
        <w:t xml:space="preserve">Взаимодействует с органами исполнительной власти в части медицинского обеспечения </w:t>
      </w:r>
      <w:r w:rsidR="009415F0" w:rsidRPr="001C6AD0">
        <w:t>спортивных и культурно-массовых мероприятий, проходящих на территории Нижегородской области</w:t>
      </w:r>
      <w:r w:rsidR="006E3AF3" w:rsidRPr="001C6AD0">
        <w:t xml:space="preserve"> в пределах компетенции отдела.</w:t>
      </w:r>
    </w:p>
    <w:p w:rsidR="00E34E07" w:rsidRPr="001C6AD0" w:rsidRDefault="00FB68E7" w:rsidP="00E34E07">
      <w:pPr>
        <w:pStyle w:val="a3"/>
        <w:ind w:left="0" w:firstLine="709"/>
        <w:rPr>
          <w:szCs w:val="24"/>
        </w:rPr>
      </w:pPr>
      <w:r w:rsidRPr="001C6AD0">
        <w:rPr>
          <w:szCs w:val="24"/>
        </w:rPr>
        <w:t>3.2.</w:t>
      </w:r>
      <w:r w:rsidR="009415F0" w:rsidRPr="001C6AD0">
        <w:rPr>
          <w:szCs w:val="24"/>
        </w:rPr>
        <w:t xml:space="preserve">3. Организация </w:t>
      </w:r>
      <w:r w:rsidR="006E3AF3" w:rsidRPr="001C6AD0">
        <w:rPr>
          <w:szCs w:val="24"/>
        </w:rPr>
        <w:t xml:space="preserve">работы </w:t>
      </w:r>
      <w:r w:rsidR="009415F0" w:rsidRPr="001C6AD0">
        <w:rPr>
          <w:szCs w:val="24"/>
        </w:rPr>
        <w:t xml:space="preserve">в период проведения мероприятий, связанных с годовщиной </w:t>
      </w:r>
      <w:r w:rsidR="006E3AF3" w:rsidRPr="001C6AD0">
        <w:rPr>
          <w:szCs w:val="24"/>
        </w:rPr>
        <w:t>В</w:t>
      </w:r>
      <w:r w:rsidR="009415F0" w:rsidRPr="001C6AD0">
        <w:rPr>
          <w:szCs w:val="24"/>
        </w:rPr>
        <w:t xml:space="preserve">еликой </w:t>
      </w:r>
      <w:r w:rsidR="006E3AF3" w:rsidRPr="001C6AD0">
        <w:rPr>
          <w:szCs w:val="24"/>
        </w:rPr>
        <w:t>О</w:t>
      </w:r>
      <w:r w:rsidR="009415F0" w:rsidRPr="001C6AD0">
        <w:rPr>
          <w:szCs w:val="24"/>
        </w:rPr>
        <w:t>течественной войны.</w:t>
      </w:r>
    </w:p>
    <w:p w:rsidR="00E34E07" w:rsidRPr="001C6AD0" w:rsidRDefault="009415F0" w:rsidP="00E34E07">
      <w:pPr>
        <w:pStyle w:val="a4"/>
        <w:ind w:firstLine="709"/>
        <w:rPr>
          <w:sz w:val="24"/>
          <w:szCs w:val="24"/>
        </w:rPr>
      </w:pPr>
      <w:r w:rsidRPr="001C6AD0">
        <w:rPr>
          <w:sz w:val="24"/>
          <w:szCs w:val="24"/>
        </w:rPr>
        <w:t xml:space="preserve">3.2.4. Организация и </w:t>
      </w:r>
      <w:proofErr w:type="gramStart"/>
      <w:r w:rsidRPr="001C6AD0">
        <w:rPr>
          <w:sz w:val="24"/>
          <w:szCs w:val="24"/>
        </w:rPr>
        <w:t>контроль за</w:t>
      </w:r>
      <w:proofErr w:type="gramEnd"/>
      <w:r w:rsidRPr="001C6AD0">
        <w:rPr>
          <w:sz w:val="24"/>
          <w:szCs w:val="24"/>
        </w:rPr>
        <w:t xml:space="preserve"> исполнением протоколов по итогам совещаний главными врачами по снижению смертности населения.</w:t>
      </w:r>
    </w:p>
    <w:p w:rsidR="009415F0" w:rsidRPr="001C6AD0" w:rsidRDefault="00F3158A" w:rsidP="009415F0">
      <w:pPr>
        <w:ind w:firstLine="709"/>
        <w:jc w:val="both"/>
      </w:pPr>
      <w:r w:rsidRPr="001C6AD0">
        <w:t>3.2.5.</w:t>
      </w:r>
      <w:r w:rsidR="009415F0" w:rsidRPr="001C6AD0">
        <w:t xml:space="preserve"> Осуществляет </w:t>
      </w:r>
      <w:proofErr w:type="spellStart"/>
      <w:r w:rsidR="009415F0" w:rsidRPr="001C6AD0">
        <w:t>курацию</w:t>
      </w:r>
      <w:proofErr w:type="spellEnd"/>
      <w:r w:rsidR="009415F0" w:rsidRPr="001C6AD0">
        <w:t xml:space="preserve"> закрепленных </w:t>
      </w:r>
      <w:r w:rsidR="006E3AF3" w:rsidRPr="001C6AD0">
        <w:t>районов Нижегородской области.</w:t>
      </w:r>
      <w:r w:rsidR="009415F0" w:rsidRPr="001C6AD0">
        <w:t xml:space="preserve"> </w:t>
      </w:r>
    </w:p>
    <w:p w:rsidR="00CF3F00" w:rsidRPr="001C6AD0" w:rsidRDefault="00E34E07" w:rsidP="00E34E07">
      <w:pPr>
        <w:ind w:firstLine="709"/>
        <w:jc w:val="both"/>
      </w:pPr>
      <w:r w:rsidRPr="001C6AD0">
        <w:t>3.2.6.</w:t>
      </w:r>
      <w:r w:rsidR="009415F0" w:rsidRPr="001C6AD0">
        <w:t> Готовит информационно-аналитические материалы к совещаниям и иным мероприятиям.</w:t>
      </w:r>
    </w:p>
    <w:p w:rsidR="009415F0" w:rsidRPr="001C6AD0" w:rsidRDefault="009415F0" w:rsidP="009415F0">
      <w:pPr>
        <w:ind w:firstLine="720"/>
        <w:jc w:val="both"/>
      </w:pPr>
      <w:r w:rsidRPr="001C6AD0">
        <w:t>3.2.7. Участвует в разработке и реализации проектов относящихся                     к компетенции отдела.</w:t>
      </w:r>
    </w:p>
    <w:p w:rsidR="00074F55" w:rsidRPr="001C6AD0" w:rsidRDefault="00FB68E7" w:rsidP="00074F55">
      <w:pPr>
        <w:shd w:val="clear" w:color="auto" w:fill="FFFFFF"/>
        <w:ind w:firstLine="709"/>
        <w:jc w:val="both"/>
        <w:rPr>
          <w:color w:val="000000"/>
        </w:rPr>
      </w:pPr>
      <w:r w:rsidRPr="001C6AD0">
        <w:t>3.2.</w:t>
      </w:r>
      <w:r w:rsidR="009415F0" w:rsidRPr="001C6AD0">
        <w:t>8</w:t>
      </w:r>
      <w:r w:rsidR="00074F55" w:rsidRPr="001C6AD0">
        <w:t>. Оказывает методическую помощь по составлению и предоставлению отчетности структурными подразделениями министерства, учреждениями здравоохранения Нижегородской области.</w:t>
      </w:r>
    </w:p>
    <w:p w:rsidR="00074F55" w:rsidRPr="001C6AD0" w:rsidRDefault="00FB68E7" w:rsidP="00074F55">
      <w:pPr>
        <w:pStyle w:val="a3"/>
        <w:ind w:left="0" w:firstLine="709"/>
        <w:rPr>
          <w:szCs w:val="24"/>
        </w:rPr>
      </w:pPr>
      <w:r w:rsidRPr="001C6AD0">
        <w:rPr>
          <w:color w:val="000000"/>
          <w:spacing w:val="4"/>
          <w:szCs w:val="24"/>
        </w:rPr>
        <w:t>3.2.</w:t>
      </w:r>
      <w:r w:rsidR="009415F0" w:rsidRPr="001C6AD0">
        <w:rPr>
          <w:color w:val="000000"/>
          <w:spacing w:val="4"/>
          <w:szCs w:val="24"/>
        </w:rPr>
        <w:t>9</w:t>
      </w:r>
      <w:r w:rsidR="00074F55" w:rsidRPr="001C6AD0">
        <w:rPr>
          <w:color w:val="000000"/>
          <w:spacing w:val="4"/>
          <w:szCs w:val="24"/>
        </w:rPr>
        <w:t xml:space="preserve">. </w:t>
      </w:r>
      <w:r w:rsidR="00074F55" w:rsidRPr="001C6AD0">
        <w:rPr>
          <w:szCs w:val="24"/>
        </w:rPr>
        <w:t>Готовит информационно-аналитические материалы к</w:t>
      </w:r>
      <w:r w:rsidR="00042A20" w:rsidRPr="001C6AD0">
        <w:rPr>
          <w:szCs w:val="24"/>
        </w:rPr>
        <w:t xml:space="preserve"> совещаниям и иным мероприятиям.</w:t>
      </w:r>
    </w:p>
    <w:p w:rsidR="00122AB9" w:rsidRPr="001C6AD0" w:rsidRDefault="00FA2706" w:rsidP="00122AB9">
      <w:pPr>
        <w:ind w:firstLine="709"/>
        <w:jc w:val="both"/>
      </w:pPr>
      <w:r w:rsidRPr="001C6AD0">
        <w:t>3.2.</w:t>
      </w:r>
      <w:r w:rsidR="00E34E07" w:rsidRPr="001C6AD0">
        <w:t>1</w:t>
      </w:r>
      <w:r w:rsidR="009415F0" w:rsidRPr="001C6AD0">
        <w:t>0</w:t>
      </w:r>
      <w:r w:rsidRPr="001C6AD0">
        <w:t>. </w:t>
      </w:r>
      <w:r w:rsidR="00122AB9" w:rsidRPr="001C6AD0">
        <w:t xml:space="preserve">Участвует в разработке </w:t>
      </w:r>
      <w:r w:rsidR="000F704A" w:rsidRPr="001C6AD0">
        <w:t xml:space="preserve">документов </w:t>
      </w:r>
      <w:r w:rsidR="00122AB9" w:rsidRPr="001C6AD0">
        <w:t>по проблемам охраны здоровья и организации медицинской помощи населению и развитию здравоохранения области, входящих в компетенцию отдела.</w:t>
      </w:r>
    </w:p>
    <w:p w:rsidR="00560184" w:rsidRPr="001C6AD0" w:rsidRDefault="00EB0EA2" w:rsidP="00560184">
      <w:pPr>
        <w:pStyle w:val="a3"/>
        <w:ind w:left="0" w:firstLine="709"/>
        <w:rPr>
          <w:szCs w:val="24"/>
        </w:rPr>
      </w:pPr>
      <w:r w:rsidRPr="001C6AD0">
        <w:rPr>
          <w:color w:val="000000"/>
          <w:szCs w:val="24"/>
        </w:rPr>
        <w:t>3.</w:t>
      </w:r>
      <w:r w:rsidR="006D5D9D" w:rsidRPr="001C6AD0">
        <w:rPr>
          <w:color w:val="000000"/>
          <w:szCs w:val="24"/>
        </w:rPr>
        <w:t>2.</w:t>
      </w:r>
      <w:r w:rsidR="009415F0" w:rsidRPr="001C6AD0">
        <w:rPr>
          <w:color w:val="000000"/>
          <w:szCs w:val="24"/>
        </w:rPr>
        <w:t>11</w:t>
      </w:r>
      <w:r w:rsidR="00122AB9" w:rsidRPr="001C6AD0">
        <w:rPr>
          <w:color w:val="000000"/>
          <w:szCs w:val="24"/>
        </w:rPr>
        <w:t>.</w:t>
      </w:r>
      <w:r w:rsidR="00122AB9" w:rsidRPr="001C6AD0">
        <w:rPr>
          <w:color w:val="000000"/>
          <w:spacing w:val="12"/>
          <w:szCs w:val="24"/>
        </w:rPr>
        <w:t xml:space="preserve"> Принимает участие в работе комиссий и рабочих групп при рассмотрении </w:t>
      </w:r>
      <w:r w:rsidR="00122AB9" w:rsidRPr="001C6AD0">
        <w:rPr>
          <w:color w:val="000000"/>
          <w:szCs w:val="24"/>
        </w:rPr>
        <w:t>вопросов, отнесенных к компетенции отдела.</w:t>
      </w:r>
    </w:p>
    <w:p w:rsidR="000C5723" w:rsidRPr="001C6AD0" w:rsidRDefault="00EB0EA2" w:rsidP="00560184">
      <w:pPr>
        <w:pStyle w:val="a3"/>
        <w:ind w:left="0" w:firstLine="709"/>
        <w:rPr>
          <w:szCs w:val="24"/>
        </w:rPr>
      </w:pPr>
      <w:r w:rsidRPr="001C6AD0">
        <w:rPr>
          <w:color w:val="000000"/>
          <w:spacing w:val="1"/>
          <w:szCs w:val="24"/>
        </w:rPr>
        <w:t>3.</w:t>
      </w:r>
      <w:r w:rsidR="006D5D9D" w:rsidRPr="001C6AD0">
        <w:rPr>
          <w:color w:val="000000"/>
          <w:spacing w:val="1"/>
          <w:szCs w:val="24"/>
        </w:rPr>
        <w:t>2.</w:t>
      </w:r>
      <w:r w:rsidR="009415F0" w:rsidRPr="001C6AD0">
        <w:rPr>
          <w:color w:val="000000"/>
          <w:spacing w:val="1"/>
          <w:szCs w:val="24"/>
        </w:rPr>
        <w:t>12</w:t>
      </w:r>
      <w:r w:rsidRPr="001C6AD0">
        <w:rPr>
          <w:color w:val="000000"/>
          <w:spacing w:val="1"/>
          <w:szCs w:val="24"/>
        </w:rPr>
        <w:t>.</w:t>
      </w:r>
      <w:r w:rsidR="00AB354D" w:rsidRPr="001C6AD0">
        <w:rPr>
          <w:szCs w:val="24"/>
        </w:rPr>
        <w:t> Рассматривает обращения граждан по вопросам, входящим в компетенцию отдела и готовит предложения по принятию необходимых мер.</w:t>
      </w:r>
    </w:p>
    <w:p w:rsidR="002334B0" w:rsidRPr="001C6AD0" w:rsidRDefault="002334B0" w:rsidP="002334B0">
      <w:pPr>
        <w:widowControl w:val="0"/>
        <w:autoSpaceDE w:val="0"/>
        <w:autoSpaceDN w:val="0"/>
        <w:adjustRightInd w:val="0"/>
        <w:ind w:firstLine="708"/>
        <w:jc w:val="both"/>
      </w:pPr>
      <w:r w:rsidRPr="001C6AD0">
        <w:lastRenderedPageBreak/>
        <w:t>3.</w:t>
      </w:r>
      <w:r w:rsidR="006D5D9D" w:rsidRPr="001C6AD0">
        <w:t>2.</w:t>
      </w:r>
      <w:r w:rsidR="009415F0" w:rsidRPr="001C6AD0">
        <w:t>13</w:t>
      </w:r>
      <w:r w:rsidRPr="001C6AD0">
        <w:t xml:space="preserve">. </w:t>
      </w:r>
      <w:r w:rsidR="00AB354D" w:rsidRPr="001C6AD0">
        <w:rPr>
          <w:color w:val="000000"/>
          <w:spacing w:val="9"/>
        </w:rPr>
        <w:t xml:space="preserve">Иные обязанности, установленные законодательством о государственной </w:t>
      </w:r>
      <w:r w:rsidR="00AB354D" w:rsidRPr="001C6AD0">
        <w:rPr>
          <w:color w:val="000000"/>
          <w:spacing w:val="-1"/>
        </w:rPr>
        <w:t>гражданской службе</w:t>
      </w:r>
      <w:r w:rsidR="00AB354D" w:rsidRPr="001C6AD0">
        <w:t>.</w:t>
      </w:r>
    </w:p>
    <w:p w:rsidR="002334B0" w:rsidRPr="001C6AD0" w:rsidRDefault="002334B0" w:rsidP="002334B0">
      <w:pPr>
        <w:autoSpaceDE w:val="0"/>
        <w:autoSpaceDN w:val="0"/>
        <w:adjustRightInd w:val="0"/>
        <w:ind w:firstLine="720"/>
        <w:jc w:val="both"/>
      </w:pPr>
      <w:r w:rsidRPr="001C6AD0">
        <w:t>3.</w:t>
      </w:r>
      <w:r w:rsidR="006D5D9D" w:rsidRPr="001C6AD0">
        <w:t>2.</w:t>
      </w:r>
      <w:r w:rsidR="009415F0" w:rsidRPr="001C6AD0">
        <w:t>14</w:t>
      </w:r>
      <w:r w:rsidRPr="001C6AD0">
        <w:t>. 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</w:p>
    <w:p w:rsidR="002334B0" w:rsidRPr="001C6AD0" w:rsidRDefault="002334B0" w:rsidP="002334B0">
      <w:pPr>
        <w:autoSpaceDE w:val="0"/>
        <w:autoSpaceDN w:val="0"/>
        <w:adjustRightInd w:val="0"/>
        <w:ind w:firstLine="720"/>
        <w:jc w:val="both"/>
      </w:pPr>
      <w:r w:rsidRPr="001C6AD0">
        <w:t>3.</w:t>
      </w:r>
      <w:r w:rsidR="006D5D9D" w:rsidRPr="001C6AD0">
        <w:t>2.</w:t>
      </w:r>
      <w:r w:rsidR="00016D96" w:rsidRPr="001C6AD0">
        <w:t>15</w:t>
      </w:r>
      <w:r w:rsidRPr="001C6AD0">
        <w:t>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27.07.2004 № 79 ФЗ «О государственной гражданской службе Российской Федерации» и другими федеральными законами.</w:t>
      </w:r>
    </w:p>
    <w:p w:rsidR="00570D05" w:rsidRPr="001C6AD0" w:rsidRDefault="00570D05" w:rsidP="002334B0">
      <w:pPr>
        <w:autoSpaceDE w:val="0"/>
        <w:autoSpaceDN w:val="0"/>
        <w:adjustRightInd w:val="0"/>
        <w:ind w:firstLine="720"/>
        <w:jc w:val="both"/>
      </w:pPr>
      <w:r w:rsidRPr="001C6AD0">
        <w:t>3.2.</w:t>
      </w:r>
      <w:r w:rsidR="00016D96" w:rsidRPr="001C6AD0">
        <w:t>16</w:t>
      </w:r>
      <w:r w:rsidRPr="001C6AD0">
        <w:t>. Соблюдает Конституцию Российской Федерации, федеральные конституционные законы, федеральные законы, иные нормативные правовые акты Российской Федерации</w:t>
      </w:r>
      <w:r w:rsidR="00EE51D3" w:rsidRPr="001C6AD0">
        <w:t>, конституции (уставы), законы и иные нормативные правовые акты субъектов Российской Федерации и обеспечивает их исполнение.</w:t>
      </w:r>
    </w:p>
    <w:p w:rsidR="00EE51D3" w:rsidRPr="001C6AD0" w:rsidRDefault="00EE51D3" w:rsidP="002334B0">
      <w:pPr>
        <w:autoSpaceDE w:val="0"/>
        <w:autoSpaceDN w:val="0"/>
        <w:adjustRightInd w:val="0"/>
        <w:ind w:firstLine="720"/>
        <w:jc w:val="both"/>
      </w:pPr>
      <w:r w:rsidRPr="001C6AD0">
        <w:t>3.2.</w:t>
      </w:r>
      <w:r w:rsidR="00016D96" w:rsidRPr="001C6AD0">
        <w:t>17</w:t>
      </w:r>
      <w:r w:rsidRPr="001C6AD0">
        <w:t>. Соблюдает Служебный распорядок министерства.</w:t>
      </w:r>
    </w:p>
    <w:p w:rsidR="00EE51D3" w:rsidRPr="001C6AD0" w:rsidRDefault="00EE51D3" w:rsidP="002334B0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1C6AD0">
        <w:t>3.2.</w:t>
      </w:r>
      <w:r w:rsidR="00016D96" w:rsidRPr="001C6AD0">
        <w:t>18</w:t>
      </w:r>
      <w:r w:rsidRPr="001C6AD0">
        <w:t>. </w:t>
      </w:r>
      <w:r w:rsidR="00E43153" w:rsidRPr="001C6AD0">
        <w:rPr>
          <w:bCs/>
          <w:iCs/>
        </w:rPr>
        <w:t>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E43153" w:rsidRPr="001C6AD0" w:rsidRDefault="00E43153" w:rsidP="00E43153">
      <w:pPr>
        <w:ind w:firstLine="720"/>
        <w:jc w:val="both"/>
        <w:rPr>
          <w:bCs/>
          <w:iCs/>
        </w:rPr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19</w:t>
      </w:r>
      <w:r w:rsidRPr="001C6AD0">
        <w:rPr>
          <w:bCs/>
          <w:iCs/>
        </w:rPr>
        <w:t>. Бережет государственное имущество, в том числе предоставленное ему для исполнения должностных обязанностей.</w:t>
      </w:r>
    </w:p>
    <w:p w:rsidR="00E43153" w:rsidRPr="001C6AD0" w:rsidRDefault="00E43153" w:rsidP="00E43153">
      <w:pPr>
        <w:ind w:firstLine="720"/>
        <w:jc w:val="both"/>
        <w:rPr>
          <w:bCs/>
          <w:iCs/>
        </w:rPr>
      </w:pPr>
      <w:r w:rsidRPr="001C6AD0">
        <w:rPr>
          <w:bCs/>
          <w:iCs/>
        </w:rPr>
        <w:t>3.2.</w:t>
      </w:r>
      <w:r w:rsidR="00E34E07" w:rsidRPr="001C6AD0">
        <w:rPr>
          <w:bCs/>
          <w:iCs/>
        </w:rPr>
        <w:t>2</w:t>
      </w:r>
      <w:r w:rsidR="00016D96" w:rsidRPr="001C6AD0">
        <w:rPr>
          <w:bCs/>
          <w:iCs/>
        </w:rPr>
        <w:t>0</w:t>
      </w:r>
      <w:r w:rsidR="00E34E07" w:rsidRPr="001C6AD0">
        <w:rPr>
          <w:bCs/>
          <w:iCs/>
        </w:rPr>
        <w:t>.</w:t>
      </w:r>
      <w:r w:rsidRPr="001C6AD0">
        <w:rPr>
          <w:bCs/>
          <w:iCs/>
        </w:rPr>
        <w:t xml:space="preserve">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E43153" w:rsidRPr="001C6AD0" w:rsidRDefault="00E43153" w:rsidP="004568A7">
      <w:pPr>
        <w:ind w:firstLine="720"/>
        <w:jc w:val="both"/>
        <w:rPr>
          <w:bCs/>
          <w:iCs/>
        </w:rPr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21</w:t>
      </w:r>
      <w:r w:rsidRPr="001C6AD0">
        <w:rPr>
          <w:bCs/>
          <w:iCs/>
        </w:rPr>
        <w:t>. Выполняет иную работу по своей специальности по указанию начальника отдела или его заместителя, первого заместителя министра.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22</w:t>
      </w:r>
      <w:r w:rsidRPr="001C6AD0">
        <w:rPr>
          <w:bCs/>
          <w:iCs/>
        </w:rPr>
        <w:t>. </w:t>
      </w:r>
      <w:r w:rsidR="00E43153" w:rsidRPr="001C6AD0">
        <w:t>Представляет интересы министерства в органах государственной власти Нижегородской области, органах прокуратуры, органах внутренних дел и иных органах по поручению руководства министерства.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23</w:t>
      </w:r>
      <w:r w:rsidRPr="001C6AD0">
        <w:rPr>
          <w:bCs/>
          <w:iCs/>
        </w:rPr>
        <w:t>.</w:t>
      </w:r>
      <w:r w:rsidRPr="001C6AD0">
        <w:t> </w:t>
      </w:r>
      <w:r w:rsidR="00E43153" w:rsidRPr="001C6AD0">
        <w:t>Выполняет работу по ведению делопроизводства отдела, ведет учет документов в соответствии со сроками исполнения и поручениями министра.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24</w:t>
      </w:r>
      <w:r w:rsidRPr="001C6AD0">
        <w:rPr>
          <w:bCs/>
          <w:iCs/>
        </w:rPr>
        <w:t>. </w:t>
      </w:r>
      <w:r w:rsidR="00E43153" w:rsidRPr="001C6AD0">
        <w:t>Принимает участие в совершенствовании организации лечебно-профилактической помощи взрослому населению.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25</w:t>
      </w:r>
      <w:r w:rsidRPr="001C6AD0">
        <w:rPr>
          <w:bCs/>
          <w:iCs/>
        </w:rPr>
        <w:t>. </w:t>
      </w:r>
      <w:r w:rsidR="00E43153" w:rsidRPr="001C6AD0">
        <w:t>Осуществляет направление граждан на консультации к специалистам областных лечебно-профилактических учреждений.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26</w:t>
      </w:r>
      <w:r w:rsidRPr="001C6AD0">
        <w:rPr>
          <w:bCs/>
          <w:iCs/>
        </w:rPr>
        <w:t>.</w:t>
      </w:r>
      <w:r w:rsidRPr="001C6AD0">
        <w:t> </w:t>
      </w:r>
      <w:r w:rsidR="00E43153" w:rsidRPr="001C6AD0">
        <w:t>Участвует в подготовке приказов по направлениям деятельности работы отдела.</w:t>
      </w:r>
    </w:p>
    <w:p w:rsidR="00E43153" w:rsidRPr="001C6AD0" w:rsidRDefault="004568A7" w:rsidP="00E43153">
      <w:pPr>
        <w:tabs>
          <w:tab w:val="num" w:pos="1571"/>
        </w:tabs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27</w:t>
      </w:r>
      <w:r w:rsidRPr="001C6AD0">
        <w:rPr>
          <w:bCs/>
          <w:iCs/>
        </w:rPr>
        <w:t>. </w:t>
      </w:r>
      <w:r w:rsidR="00E43153" w:rsidRPr="001C6AD0">
        <w:t xml:space="preserve">Участвует в подготовке информационных справок, аналитических материалов, докладов и других документов по направлениям деятельности отдела. 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28</w:t>
      </w:r>
      <w:r w:rsidRPr="001C6AD0">
        <w:rPr>
          <w:bCs/>
          <w:iCs/>
        </w:rPr>
        <w:t>.</w:t>
      </w:r>
      <w:r w:rsidR="00016D96" w:rsidRPr="001C6AD0">
        <w:rPr>
          <w:bCs/>
          <w:iCs/>
        </w:rPr>
        <w:t> </w:t>
      </w:r>
      <w:r w:rsidR="00E43153" w:rsidRPr="001C6AD0">
        <w:t xml:space="preserve">Участвует в разработке нормативных правовых актов, организационно-методических документов в соответствии с Регламентом Правительства, Инструкцией по делопроизводству по вопросам организации здравоохранения и порядка работы с документами, взаимодействия органов исполнительной власти Нижегородской области по приему, прохождению, передаче документов. 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29</w:t>
      </w:r>
      <w:r w:rsidRPr="001C6AD0">
        <w:rPr>
          <w:bCs/>
          <w:iCs/>
        </w:rPr>
        <w:t>. </w:t>
      </w:r>
      <w:r w:rsidR="00E43153" w:rsidRPr="001C6AD0">
        <w:t xml:space="preserve">Участвует в рассмотрении проектов федеральных правовых актов и правовых актов Нижегородской области по вопросам, входящим в компетенцию отдела; в проведении экспертизы регламентов, инструкций и других организационно-методических документов по вопросам документационного обеспечения управления. 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E34E07" w:rsidRPr="001C6AD0">
        <w:rPr>
          <w:bCs/>
          <w:iCs/>
        </w:rPr>
        <w:t>3</w:t>
      </w:r>
      <w:r w:rsidR="00016D96" w:rsidRPr="001C6AD0">
        <w:rPr>
          <w:bCs/>
          <w:iCs/>
        </w:rPr>
        <w:t>0</w:t>
      </w:r>
      <w:r w:rsidRPr="001C6AD0">
        <w:rPr>
          <w:bCs/>
          <w:iCs/>
        </w:rPr>
        <w:t>. </w:t>
      </w:r>
      <w:r w:rsidR="00E43153" w:rsidRPr="001C6AD0">
        <w:t xml:space="preserve">Оказывает организационно-методическую и консультативную помощь структурным подразделениям министерства, органам исполнительной власти Нижегородской области, органам местного самоуправления Нижегородской области по вопросам, входящим в компетенцию отдела. </w:t>
      </w:r>
    </w:p>
    <w:p w:rsidR="00E43153" w:rsidRPr="001C6AD0" w:rsidRDefault="004568A7" w:rsidP="00E43153">
      <w:pPr>
        <w:spacing w:line="276" w:lineRule="auto"/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31</w:t>
      </w:r>
      <w:r w:rsidRPr="001C6AD0">
        <w:rPr>
          <w:bCs/>
          <w:iCs/>
        </w:rPr>
        <w:t>. </w:t>
      </w:r>
      <w:r w:rsidRPr="001C6AD0">
        <w:t xml:space="preserve">В соответствии со статьёй 9 Федерального закона от 25.12.2008 </w:t>
      </w:r>
      <w:r w:rsidR="00F70321" w:rsidRPr="001C6AD0">
        <w:t xml:space="preserve">                </w:t>
      </w:r>
      <w:r w:rsidRPr="001C6AD0">
        <w:t>№ 273-ФЗ «О противодействии коррупции»,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3153" w:rsidRPr="001C6AD0" w:rsidRDefault="004568A7" w:rsidP="00E43153">
      <w:pPr>
        <w:spacing w:line="276" w:lineRule="auto"/>
        <w:ind w:firstLine="720"/>
        <w:jc w:val="both"/>
      </w:pPr>
      <w:r w:rsidRPr="001C6AD0">
        <w:rPr>
          <w:bCs/>
          <w:iCs/>
        </w:rPr>
        <w:lastRenderedPageBreak/>
        <w:t>3.2.</w:t>
      </w:r>
      <w:r w:rsidR="00016D96" w:rsidRPr="001C6AD0">
        <w:rPr>
          <w:bCs/>
          <w:iCs/>
        </w:rPr>
        <w:t>32</w:t>
      </w:r>
      <w:r w:rsidRPr="001C6AD0">
        <w:rPr>
          <w:bCs/>
          <w:iCs/>
        </w:rPr>
        <w:t>. </w:t>
      </w:r>
      <w:r w:rsidR="00E43153" w:rsidRPr="001C6AD0">
        <w:t xml:space="preserve">В соответствии со статьёй 11 Федерального закона от 25.12.2008 </w:t>
      </w:r>
      <w:r w:rsidR="00F70321" w:rsidRPr="001C6AD0">
        <w:t xml:space="preserve">                 </w:t>
      </w:r>
      <w:r w:rsidR="001C6AD0">
        <w:t xml:space="preserve">                               </w:t>
      </w:r>
      <w:r w:rsidR="00E43153" w:rsidRPr="001C6AD0">
        <w:t>№ 273-ФЗ «О противодействии коррупции»:</w:t>
      </w:r>
    </w:p>
    <w:p w:rsidR="00E43153" w:rsidRPr="001C6AD0" w:rsidRDefault="00E43153" w:rsidP="00E43153">
      <w:pPr>
        <w:spacing w:line="276" w:lineRule="auto"/>
        <w:ind w:firstLine="720"/>
        <w:jc w:val="both"/>
      </w:pPr>
      <w:r w:rsidRPr="001C6AD0">
        <w:t>-принимает меры по недопущению любой возможности возникновения конфликта интересов;</w:t>
      </w:r>
    </w:p>
    <w:p w:rsidR="00E43153" w:rsidRPr="001C6AD0" w:rsidRDefault="00E43153" w:rsidP="00E43153">
      <w:pPr>
        <w:spacing w:line="276" w:lineRule="auto"/>
        <w:ind w:firstLine="720"/>
        <w:jc w:val="both"/>
      </w:pPr>
      <w:r w:rsidRPr="001C6AD0">
        <w:t>-уведомляет своего непосредственного руководителя в письменной форме о возникшем конфликте интересов или о возможности его возникновения, как только ему станет об этом известно;</w:t>
      </w:r>
    </w:p>
    <w:p w:rsidR="00E43153" w:rsidRPr="001C6AD0" w:rsidRDefault="00E43153" w:rsidP="00E43153">
      <w:pPr>
        <w:spacing w:line="276" w:lineRule="auto"/>
        <w:ind w:firstLine="720"/>
        <w:jc w:val="both"/>
      </w:pPr>
      <w:r w:rsidRPr="001C6AD0">
        <w:t xml:space="preserve">-в случае владения ценными бумагами, акциями (долями участия, паями в уставных (складочных) капиталах организаций), в целях предотвращения конфликта интересов передаёт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9" w:history="1">
        <w:r w:rsidRPr="001C6AD0">
          <w:t>законодательством</w:t>
        </w:r>
      </w:hyperlink>
      <w:r w:rsidRPr="001C6AD0">
        <w:t xml:space="preserve"> Российской Федерации.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33</w:t>
      </w:r>
      <w:r w:rsidRPr="001C6AD0">
        <w:rPr>
          <w:bCs/>
          <w:iCs/>
        </w:rPr>
        <w:t>. </w:t>
      </w:r>
      <w:r w:rsidR="00E43153" w:rsidRPr="001C6AD0">
        <w:t xml:space="preserve">Соблюдает требования к служебному поведению и положения Кодекса служебной этики государственных гражданских служащих Нижегородской области, утверждённого решением межведомственного координационного совета по противодействию коррупции при Губернаторе Нижегородской области от 1 декабря 2009 года. </w:t>
      </w:r>
    </w:p>
    <w:p w:rsidR="00E43153" w:rsidRPr="001C6AD0" w:rsidRDefault="004568A7" w:rsidP="00E43153">
      <w:pPr>
        <w:ind w:firstLine="720"/>
        <w:jc w:val="both"/>
        <w:rPr>
          <w:rStyle w:val="FontStyle11"/>
          <w:rFonts w:ascii="Times New Roman" w:hAnsi="Times New Roman" w:cs="Times New Roman"/>
          <w:b w:val="0"/>
        </w:rPr>
      </w:pPr>
      <w:r w:rsidRPr="001C6AD0">
        <w:rPr>
          <w:bCs/>
          <w:iCs/>
        </w:rPr>
        <w:t>3.2.</w:t>
      </w:r>
      <w:r w:rsidR="00016D96" w:rsidRPr="001C6AD0">
        <w:rPr>
          <w:bCs/>
          <w:iCs/>
        </w:rPr>
        <w:t>34</w:t>
      </w:r>
      <w:r w:rsidRPr="001C6AD0">
        <w:rPr>
          <w:bCs/>
          <w:iCs/>
        </w:rPr>
        <w:t>. </w:t>
      </w:r>
      <w:r w:rsidR="00E43153" w:rsidRPr="001C6AD0">
        <w:rPr>
          <w:rStyle w:val="FontStyle11"/>
          <w:rFonts w:ascii="Times New Roman" w:hAnsi="Times New Roman" w:cs="Times New Roman"/>
          <w:b w:val="0"/>
        </w:rPr>
        <w:t>Обеспечивает соблюдение норм Федерального закона от 27.07.2006 № 152-ФЗ «О персональных данных» по сбору, обработке, хранению и использованию персональных данных.</w:t>
      </w:r>
    </w:p>
    <w:p w:rsidR="006E3AF3" w:rsidRPr="001C6AD0" w:rsidRDefault="006E3AF3" w:rsidP="006E3AF3">
      <w:pPr>
        <w:ind w:firstLine="709"/>
        <w:jc w:val="both"/>
      </w:pPr>
      <w:r w:rsidRPr="001C6AD0">
        <w:rPr>
          <w:rStyle w:val="FontStyle11"/>
          <w:rFonts w:ascii="Times New Roman" w:hAnsi="Times New Roman" w:cs="Times New Roman"/>
          <w:b w:val="0"/>
        </w:rPr>
        <w:t xml:space="preserve">3.2.35. Участвует в подготовке отчетов </w:t>
      </w:r>
      <w:r w:rsidRPr="001C6AD0">
        <w:t>по исполнению планов снижения смертности от основных причин в Нижегородской области.</w:t>
      </w:r>
    </w:p>
    <w:p w:rsidR="00BB0122" w:rsidRPr="001C6AD0" w:rsidRDefault="00BB0122" w:rsidP="006E3AF3">
      <w:pPr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1C6AD0">
        <w:t>3.2.36. Подготовка отчетов на запросы Министерства здравоохранения Российской Федерации.</w:t>
      </w:r>
    </w:p>
    <w:p w:rsidR="00E43153" w:rsidRPr="001C6AD0" w:rsidRDefault="004568A7" w:rsidP="00E43153">
      <w:pPr>
        <w:ind w:firstLine="720"/>
        <w:jc w:val="both"/>
      </w:pPr>
      <w:r w:rsidRPr="001C6AD0">
        <w:rPr>
          <w:bCs/>
          <w:iCs/>
        </w:rPr>
        <w:t>3.2.</w:t>
      </w:r>
      <w:r w:rsidR="006E3AF3" w:rsidRPr="001C6AD0">
        <w:rPr>
          <w:bCs/>
          <w:iCs/>
        </w:rPr>
        <w:t>3</w:t>
      </w:r>
      <w:r w:rsidR="00BB0122" w:rsidRPr="001C6AD0">
        <w:rPr>
          <w:bCs/>
          <w:iCs/>
        </w:rPr>
        <w:t>7</w:t>
      </w:r>
      <w:r w:rsidRPr="001C6AD0">
        <w:rPr>
          <w:bCs/>
          <w:iCs/>
        </w:rPr>
        <w:t>. </w:t>
      </w:r>
      <w:r w:rsidR="00E43153" w:rsidRPr="001C6AD0">
        <w:rPr>
          <w:bCs/>
        </w:rPr>
        <w:t xml:space="preserve">Исполняет иные обязанности, установленные действующим законодательством о государственной гражданской службе. </w:t>
      </w:r>
    </w:p>
    <w:p w:rsidR="002334B0" w:rsidRPr="001C6AD0" w:rsidRDefault="002334B0" w:rsidP="002334B0"/>
    <w:p w:rsidR="007D4656" w:rsidRPr="001C6AD0" w:rsidRDefault="007D4656" w:rsidP="002334B0">
      <w:pPr>
        <w:pStyle w:val="2"/>
        <w:keepNext w:val="0"/>
        <w:jc w:val="center"/>
        <w:rPr>
          <w:caps/>
          <w:sz w:val="24"/>
        </w:rPr>
      </w:pPr>
      <w:r w:rsidRPr="001C6AD0">
        <w:rPr>
          <w:caps/>
          <w:sz w:val="24"/>
        </w:rPr>
        <w:t>4. Права</w:t>
      </w:r>
    </w:p>
    <w:p w:rsidR="007D4656" w:rsidRPr="001C6AD0" w:rsidRDefault="007D4656" w:rsidP="007D4656">
      <w:pPr>
        <w:jc w:val="center"/>
        <w:rPr>
          <w:b/>
          <w:caps/>
        </w:rPr>
      </w:pPr>
    </w:p>
    <w:p w:rsidR="000F704A" w:rsidRPr="001C6AD0" w:rsidRDefault="000F704A" w:rsidP="000F704A">
      <w:pPr>
        <w:ind w:firstLine="708"/>
        <w:jc w:val="both"/>
        <w:rPr>
          <w:bCs/>
          <w:iCs/>
        </w:rPr>
      </w:pPr>
      <w:r w:rsidRPr="001C6AD0">
        <w:rPr>
          <w:bCs/>
          <w:iCs/>
        </w:rPr>
        <w:t>Главный специалист отдела имеет право:</w:t>
      </w:r>
    </w:p>
    <w:p w:rsidR="000F704A" w:rsidRPr="001C6AD0" w:rsidRDefault="000F704A" w:rsidP="000F704A">
      <w:pPr>
        <w:ind w:firstLine="708"/>
        <w:jc w:val="both"/>
        <w:rPr>
          <w:bCs/>
          <w:iCs/>
        </w:rPr>
      </w:pPr>
      <w:r w:rsidRPr="001C6AD0">
        <w:rPr>
          <w:bCs/>
          <w:iCs/>
        </w:rPr>
        <w:t>4.1. 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министерства.</w:t>
      </w:r>
    </w:p>
    <w:p w:rsidR="000F704A" w:rsidRPr="001C6AD0" w:rsidRDefault="000F704A" w:rsidP="000F70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firstLine="708"/>
        <w:jc w:val="both"/>
        <w:rPr>
          <w:color w:val="000000"/>
        </w:rPr>
      </w:pPr>
      <w:r w:rsidRPr="001C6AD0">
        <w:rPr>
          <w:color w:val="000000"/>
          <w:spacing w:val="5"/>
        </w:rPr>
        <w:t xml:space="preserve">4.2. Принимать участие в обсуждении вопросов и подготовке проектов документов, </w:t>
      </w:r>
      <w:r w:rsidRPr="001C6AD0">
        <w:rPr>
          <w:color w:val="000000"/>
          <w:spacing w:val="1"/>
        </w:rPr>
        <w:t>касающихся работы отдела, а также совершенствовании форм и методов работы с ними.</w:t>
      </w:r>
    </w:p>
    <w:p w:rsidR="000F704A" w:rsidRPr="001C6AD0" w:rsidRDefault="000F704A" w:rsidP="000F70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8"/>
        <w:jc w:val="both"/>
        <w:rPr>
          <w:color w:val="000000"/>
        </w:rPr>
      </w:pPr>
      <w:r w:rsidRPr="001C6AD0">
        <w:rPr>
          <w:color w:val="000000"/>
          <w:spacing w:val="1"/>
        </w:rPr>
        <w:t xml:space="preserve">4.3. Вносить предложения </w:t>
      </w:r>
      <w:r w:rsidR="00E43153" w:rsidRPr="001C6AD0">
        <w:t>начальнику отдела или его заместителю в пределах своей компетенции.</w:t>
      </w:r>
    </w:p>
    <w:p w:rsidR="000F704A" w:rsidRPr="001C6AD0" w:rsidRDefault="000F704A" w:rsidP="000F704A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274" w:lineRule="exact"/>
        <w:ind w:firstLine="708"/>
        <w:jc w:val="both"/>
        <w:rPr>
          <w:color w:val="000000"/>
        </w:rPr>
      </w:pPr>
      <w:r w:rsidRPr="001C6AD0">
        <w:rPr>
          <w:color w:val="000000"/>
          <w:spacing w:val="1"/>
        </w:rPr>
        <w:t>4.4. Повышать квалификацию и профессиональный уровень знаний.</w:t>
      </w:r>
    </w:p>
    <w:p w:rsidR="000F704A" w:rsidRPr="001C6AD0" w:rsidRDefault="000F704A" w:rsidP="000F704A">
      <w:pPr>
        <w:shd w:val="clear" w:color="auto" w:fill="FFFFFF"/>
        <w:tabs>
          <w:tab w:val="left" w:pos="-120"/>
        </w:tabs>
        <w:spacing w:line="274" w:lineRule="exact"/>
        <w:ind w:left="14" w:firstLine="708"/>
        <w:jc w:val="both"/>
        <w:rPr>
          <w:bCs/>
          <w:iCs/>
        </w:rPr>
      </w:pPr>
      <w:r w:rsidRPr="001C6AD0">
        <w:rPr>
          <w:color w:val="000000"/>
        </w:rPr>
        <w:t xml:space="preserve">4.5. </w:t>
      </w:r>
      <w:r w:rsidRPr="001C6AD0">
        <w:rPr>
          <w:bCs/>
          <w:iCs/>
        </w:rPr>
        <w:t>На внесение предложений по совершенствованию государственной службы в пределах своей компетентности.</w:t>
      </w:r>
    </w:p>
    <w:p w:rsidR="000F704A" w:rsidRPr="001C6AD0" w:rsidRDefault="000F704A" w:rsidP="000F704A">
      <w:pPr>
        <w:shd w:val="clear" w:color="auto" w:fill="FFFFFF"/>
        <w:tabs>
          <w:tab w:val="left" w:pos="-120"/>
        </w:tabs>
        <w:spacing w:line="274" w:lineRule="exact"/>
        <w:ind w:left="14" w:firstLine="708"/>
        <w:jc w:val="both"/>
      </w:pPr>
      <w:r w:rsidRPr="001C6AD0">
        <w:rPr>
          <w:color w:val="000000"/>
        </w:rPr>
        <w:t xml:space="preserve">4.6. </w:t>
      </w:r>
      <w:r w:rsidRPr="001C6AD0">
        <w:rPr>
          <w:color w:val="000000"/>
          <w:spacing w:val="11"/>
        </w:rPr>
        <w:t xml:space="preserve">На льготы, гарантии и другие виды социальной защиты, установленные для </w:t>
      </w:r>
      <w:r w:rsidRPr="001C6AD0">
        <w:rPr>
          <w:color w:val="000000"/>
          <w:spacing w:val="2"/>
        </w:rPr>
        <w:t>гражданских служащих законодательством Российской Федерации.</w:t>
      </w:r>
    </w:p>
    <w:p w:rsidR="000F704A" w:rsidRPr="001C6AD0" w:rsidRDefault="000F704A" w:rsidP="000F704A">
      <w:pPr>
        <w:pStyle w:val="20"/>
        <w:ind w:firstLine="708"/>
        <w:rPr>
          <w:color w:val="000000"/>
          <w:sz w:val="24"/>
          <w:szCs w:val="24"/>
        </w:rPr>
      </w:pPr>
      <w:r w:rsidRPr="001C6AD0">
        <w:rPr>
          <w:color w:val="000000"/>
          <w:sz w:val="24"/>
          <w:szCs w:val="24"/>
        </w:rPr>
        <w:t>4.7. Иные права, предусмотренные законодательством о государственной гражданской службе.</w:t>
      </w:r>
    </w:p>
    <w:p w:rsidR="002334B0" w:rsidRPr="001C6AD0" w:rsidRDefault="002334B0" w:rsidP="002334B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4656" w:rsidRPr="001C6AD0" w:rsidRDefault="007D4656" w:rsidP="007D4656">
      <w:pPr>
        <w:widowControl w:val="0"/>
        <w:jc w:val="center"/>
        <w:rPr>
          <w:b/>
          <w:caps/>
        </w:rPr>
      </w:pPr>
      <w:r w:rsidRPr="001C6AD0">
        <w:rPr>
          <w:b/>
          <w:caps/>
        </w:rPr>
        <w:t>5. Ответственность</w:t>
      </w:r>
    </w:p>
    <w:p w:rsidR="007D4656" w:rsidRPr="001C6AD0" w:rsidRDefault="007D4656" w:rsidP="007D4656">
      <w:pPr>
        <w:widowControl w:val="0"/>
        <w:jc w:val="center"/>
        <w:rPr>
          <w:b/>
          <w:caps/>
        </w:rPr>
      </w:pPr>
    </w:p>
    <w:p w:rsidR="000F704A" w:rsidRPr="001C6AD0" w:rsidRDefault="000F704A" w:rsidP="000F704A">
      <w:pPr>
        <w:ind w:firstLine="720"/>
        <w:jc w:val="both"/>
      </w:pPr>
      <w:r w:rsidRPr="001C6AD0">
        <w:t xml:space="preserve">Главный специалист </w:t>
      </w:r>
      <w:r w:rsidRPr="001C6AD0">
        <w:rPr>
          <w:bCs/>
          <w:iCs/>
        </w:rPr>
        <w:t>несет ответственность в соответстви</w:t>
      </w:r>
      <w:r w:rsidR="00BB0122" w:rsidRPr="001C6AD0">
        <w:rPr>
          <w:bCs/>
          <w:iCs/>
        </w:rPr>
        <w:t>и</w:t>
      </w:r>
      <w:r w:rsidRPr="001C6AD0">
        <w:rPr>
          <w:bCs/>
          <w:iCs/>
        </w:rPr>
        <w:t xml:space="preserve"> с действующим законодательством, в том числе:</w:t>
      </w:r>
    </w:p>
    <w:p w:rsidR="000F704A" w:rsidRPr="001C6AD0" w:rsidRDefault="000F704A" w:rsidP="000F704A">
      <w:pPr>
        <w:ind w:firstLine="720"/>
        <w:jc w:val="both"/>
        <w:rPr>
          <w:bCs/>
          <w:iCs/>
        </w:rPr>
      </w:pPr>
      <w:r w:rsidRPr="001C6AD0">
        <w:rPr>
          <w:bCs/>
          <w:iCs/>
        </w:rPr>
        <w:t>5.1. За неисполнение или ненадлежащее исполнение по его вине возложенных на него должностных обязанностей и должностного регламента.</w:t>
      </w:r>
    </w:p>
    <w:p w:rsidR="000F704A" w:rsidRPr="001C6AD0" w:rsidRDefault="000F704A" w:rsidP="000F704A">
      <w:pPr>
        <w:ind w:firstLine="709"/>
        <w:jc w:val="both"/>
      </w:pPr>
      <w:r w:rsidRPr="001C6AD0">
        <w:rPr>
          <w:bCs/>
          <w:iCs/>
        </w:rPr>
        <w:t>5.2. З</w:t>
      </w:r>
      <w:r w:rsidRPr="001C6AD0">
        <w:t>а нарушение требований к служебному поведению в соответствии с Федеральным законом от 27.07.2004 № 79-ФЗ «О государственной гражданской службе Российской Федерации».</w:t>
      </w:r>
    </w:p>
    <w:p w:rsidR="000F704A" w:rsidRPr="001C6AD0" w:rsidRDefault="000F704A" w:rsidP="000F704A">
      <w:pPr>
        <w:ind w:firstLine="709"/>
        <w:jc w:val="both"/>
        <w:rPr>
          <w:bCs/>
          <w:iCs/>
        </w:rPr>
      </w:pPr>
      <w:r w:rsidRPr="001C6AD0">
        <w:rPr>
          <w:bCs/>
          <w:iCs/>
        </w:rPr>
        <w:t>5.3. За несоблюдение ограничений и запретов, установленных для государственных гражданских служащих.</w:t>
      </w:r>
    </w:p>
    <w:p w:rsidR="000F704A" w:rsidRPr="001C6AD0" w:rsidRDefault="000F704A" w:rsidP="000F704A">
      <w:pPr>
        <w:ind w:firstLine="709"/>
        <w:jc w:val="both"/>
      </w:pPr>
      <w:r w:rsidRPr="001C6AD0">
        <w:rPr>
          <w:bCs/>
          <w:iCs/>
        </w:rPr>
        <w:t>5.4. За неисполнение обязанностей, нарушение запретов и ограничений, установленных Федеральным законом от 25.12.2008 № 273-ФЗ «О противодействии коррупции».</w:t>
      </w:r>
    </w:p>
    <w:p w:rsidR="000F704A" w:rsidRPr="001C6AD0" w:rsidRDefault="000F704A" w:rsidP="000F704A">
      <w:pPr>
        <w:ind w:firstLine="709"/>
        <w:jc w:val="both"/>
      </w:pPr>
      <w:r w:rsidRPr="001C6AD0">
        <w:rPr>
          <w:bCs/>
          <w:iCs/>
        </w:rPr>
        <w:lastRenderedPageBreak/>
        <w:t>5.5. За необеспечение сохранности вверенных ему документов и материалов и средств оргтехники.</w:t>
      </w:r>
    </w:p>
    <w:p w:rsidR="000F704A" w:rsidRPr="001C6AD0" w:rsidRDefault="000F704A" w:rsidP="000F704A">
      <w:pPr>
        <w:ind w:firstLine="709"/>
        <w:jc w:val="both"/>
        <w:rPr>
          <w:bCs/>
          <w:iCs/>
        </w:rPr>
      </w:pPr>
      <w:r w:rsidRPr="001C6AD0">
        <w:rPr>
          <w:bCs/>
          <w:iCs/>
        </w:rPr>
        <w:t>5.6. За достоверность представляемой информации.</w:t>
      </w:r>
    </w:p>
    <w:p w:rsidR="000F704A" w:rsidRPr="001C6AD0" w:rsidRDefault="000F704A" w:rsidP="000F704A">
      <w:pPr>
        <w:ind w:firstLine="709"/>
        <w:jc w:val="both"/>
      </w:pPr>
      <w:r w:rsidRPr="001C6AD0">
        <w:t>5.7. За несоблюдение порядка обеспечения защиты персональных данных от неправомерного их использования или утраты.</w:t>
      </w:r>
    </w:p>
    <w:p w:rsidR="000F704A" w:rsidRPr="001C6AD0" w:rsidRDefault="000F704A" w:rsidP="000F704A">
      <w:pPr>
        <w:ind w:firstLine="709"/>
        <w:jc w:val="both"/>
      </w:pPr>
      <w:r w:rsidRPr="001C6AD0">
        <w:t>5.8.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ставших ему известными в связи с исполнением должностных обязанностей</w:t>
      </w:r>
    </w:p>
    <w:p w:rsidR="000F704A" w:rsidRPr="001C6AD0" w:rsidRDefault="000F704A" w:rsidP="000F704A">
      <w:pPr>
        <w:ind w:firstLine="709"/>
        <w:jc w:val="both"/>
      </w:pPr>
      <w:r w:rsidRPr="001C6AD0">
        <w:t xml:space="preserve">5.9. Нарушение требований к служебному поведению и положений </w:t>
      </w:r>
      <w:hyperlink r:id="rId10" w:history="1">
        <w:r w:rsidRPr="001C6AD0">
          <w:t>Кодекса</w:t>
        </w:r>
      </w:hyperlink>
      <w:r w:rsidRPr="001C6AD0"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года.</w:t>
      </w:r>
    </w:p>
    <w:p w:rsidR="000F704A" w:rsidRPr="001C6AD0" w:rsidRDefault="000F704A" w:rsidP="000F704A">
      <w:pPr>
        <w:ind w:firstLine="709"/>
        <w:jc w:val="both"/>
        <w:rPr>
          <w:bCs/>
          <w:iCs/>
        </w:rPr>
      </w:pPr>
      <w:r w:rsidRPr="001C6AD0">
        <w:t>5.10. За иные нарушения действующего законодательства.</w:t>
      </w:r>
    </w:p>
    <w:p w:rsidR="007D4656" w:rsidRPr="001C6AD0" w:rsidRDefault="007D4656" w:rsidP="007D4656">
      <w:pPr>
        <w:pStyle w:val="a4"/>
        <w:widowControl/>
        <w:ind w:firstLine="709"/>
        <w:rPr>
          <w:sz w:val="24"/>
          <w:szCs w:val="24"/>
        </w:rPr>
      </w:pPr>
    </w:p>
    <w:p w:rsidR="007D4656" w:rsidRPr="001C6AD0" w:rsidRDefault="002334B0" w:rsidP="007D4656">
      <w:pPr>
        <w:jc w:val="center"/>
        <w:rPr>
          <w:b/>
          <w:bCs/>
        </w:rPr>
      </w:pPr>
      <w:r w:rsidRPr="001C6AD0">
        <w:rPr>
          <w:b/>
          <w:bCs/>
        </w:rPr>
        <w:t>6</w:t>
      </w:r>
      <w:r w:rsidR="007D4656" w:rsidRPr="001C6AD0">
        <w:rPr>
          <w:b/>
          <w:bCs/>
        </w:rPr>
        <w:t>. ПОРЯДОК СЛУЖЕБНОГО ВЗАИМОДЕЙСТВИЯ В СВЯЗИ С ИСПОЛНЕНИЕМ ДОЛЖНОСТНЫХ ОБЯЗАННОСТЕЙ С ГРАЖДАНСКИМИ СЛУЖАЩИМИ МИНИСТЕРСТВА, ИНЫХ ГОСУДАРСТВЕННЫХ ОРГАНОВ, ДРУГИМИ ГРАЖДАНАМИ</w:t>
      </w:r>
    </w:p>
    <w:p w:rsidR="007D4656" w:rsidRPr="001C6AD0" w:rsidRDefault="007D4656" w:rsidP="007D4656">
      <w:pPr>
        <w:jc w:val="center"/>
        <w:rPr>
          <w:b/>
          <w:bCs/>
        </w:rPr>
      </w:pPr>
    </w:p>
    <w:p w:rsidR="00BF77C1" w:rsidRPr="001C6AD0" w:rsidRDefault="00BF77C1" w:rsidP="00BF77C1">
      <w:pPr>
        <w:spacing w:line="264" w:lineRule="auto"/>
        <w:ind w:firstLine="709"/>
        <w:jc w:val="both"/>
        <w:rPr>
          <w:color w:val="000000"/>
        </w:rPr>
      </w:pPr>
      <w:r w:rsidRPr="001C6AD0">
        <w:rPr>
          <w:color w:val="000000"/>
        </w:rPr>
        <w:t>6.1. Взаимодействие главного специалиста при осуществлении своих должностных обязанностей с сотрудниками других структурных подразделений министерства здравоохранения Нижегородской области осуществляется в соответствии с Положением о министерстве здравоохранения Нижегородской области.</w:t>
      </w:r>
    </w:p>
    <w:p w:rsidR="00BF77C1" w:rsidRPr="001C6AD0" w:rsidRDefault="00BF77C1" w:rsidP="00BF77C1">
      <w:pPr>
        <w:spacing w:line="264" w:lineRule="auto"/>
        <w:ind w:firstLine="709"/>
        <w:jc w:val="both"/>
      </w:pPr>
      <w:r w:rsidRPr="001C6AD0">
        <w:rPr>
          <w:color w:val="000000"/>
        </w:rPr>
        <w:t xml:space="preserve">6.2. При осуществлении должностных обязанностей взаимодействует с иными органами государственной власти Нижегородской области, территориальными подразделениями федеральных органов исполнительной власти Российской Федерации, органами местного самоуправления в пределах своих полномочий и в соответствии с </w:t>
      </w:r>
      <w:r w:rsidRPr="001C6AD0">
        <w:t xml:space="preserve">указаниями </w:t>
      </w:r>
      <w:r w:rsidRPr="001C6AD0">
        <w:rPr>
          <w:bCs/>
          <w:iCs/>
        </w:rPr>
        <w:t>начальника отдела или заместителя начальника отдела медицинской помощи взрослому населению</w:t>
      </w:r>
    </w:p>
    <w:p w:rsidR="00BF77C1" w:rsidRPr="001C6AD0" w:rsidRDefault="00BF77C1" w:rsidP="00BF77C1">
      <w:pPr>
        <w:spacing w:line="264" w:lineRule="auto"/>
        <w:ind w:firstLine="709"/>
        <w:jc w:val="both"/>
      </w:pPr>
      <w:r w:rsidRPr="001C6AD0">
        <w:t>6.3. Порядок служебного взаимодействия включает в себя:</w:t>
      </w:r>
    </w:p>
    <w:p w:rsidR="00BF77C1" w:rsidRPr="001C6AD0" w:rsidRDefault="00BF77C1" w:rsidP="00BF77C1">
      <w:pPr>
        <w:ind w:firstLine="540"/>
        <w:jc w:val="both"/>
      </w:pPr>
      <w:r w:rsidRPr="001C6AD0">
        <w:t>- сбор и представление информации при исполнении должностных обязанностей;</w:t>
      </w:r>
    </w:p>
    <w:p w:rsidR="00BF77C1" w:rsidRPr="001C6AD0" w:rsidRDefault="00BF77C1" w:rsidP="00BF77C1">
      <w:pPr>
        <w:ind w:firstLine="540"/>
        <w:jc w:val="both"/>
      </w:pPr>
      <w:r w:rsidRPr="001C6AD0">
        <w:t>- участие в работе комиссий и рабочих групп;</w:t>
      </w:r>
    </w:p>
    <w:p w:rsidR="00BF77C1" w:rsidRPr="001C6AD0" w:rsidRDefault="00BF77C1" w:rsidP="00BF77C1">
      <w:pPr>
        <w:ind w:firstLine="540"/>
        <w:jc w:val="both"/>
      </w:pPr>
      <w:r w:rsidRPr="001C6AD0">
        <w:t>- рассмотрение обращений.</w:t>
      </w:r>
    </w:p>
    <w:p w:rsidR="00EE16AC" w:rsidRPr="001C6AD0" w:rsidRDefault="00EE16AC" w:rsidP="007D4656">
      <w:pPr>
        <w:jc w:val="center"/>
        <w:rPr>
          <w:b/>
          <w:bCs/>
        </w:rPr>
      </w:pPr>
    </w:p>
    <w:p w:rsidR="007D4656" w:rsidRPr="001C6AD0" w:rsidRDefault="008D5696" w:rsidP="007D4656">
      <w:pPr>
        <w:jc w:val="center"/>
        <w:rPr>
          <w:b/>
          <w:bCs/>
        </w:rPr>
      </w:pPr>
      <w:r w:rsidRPr="001C6AD0">
        <w:rPr>
          <w:b/>
          <w:bCs/>
        </w:rPr>
        <w:t>7</w:t>
      </w:r>
      <w:r w:rsidR="007D4656" w:rsidRPr="001C6AD0">
        <w:rPr>
          <w:b/>
          <w:bCs/>
        </w:rPr>
        <w:t>. ПОКАЗАТЕЛИ ЭФФЕКТИВНОСТИ И РЕЗУЛЬТАТИВНОСТИ ПРОФЕССИОНАЛЬНОЙ СЛУЖЕБНОЙ ДЕЯТЕЛЬНОСТИ</w:t>
      </w:r>
    </w:p>
    <w:p w:rsidR="007D4656" w:rsidRPr="001C6AD0" w:rsidRDefault="007D4656" w:rsidP="007D4656">
      <w:pPr>
        <w:tabs>
          <w:tab w:val="left" w:pos="426"/>
        </w:tabs>
        <w:jc w:val="center"/>
        <w:rPr>
          <w:b/>
          <w:iCs/>
        </w:rPr>
      </w:pPr>
    </w:p>
    <w:p w:rsidR="00867692" w:rsidRPr="001C6AD0" w:rsidRDefault="00867692" w:rsidP="00867692">
      <w:pPr>
        <w:spacing w:line="276" w:lineRule="auto"/>
        <w:ind w:firstLine="720"/>
        <w:jc w:val="both"/>
      </w:pPr>
      <w:proofErr w:type="gramStart"/>
      <w:r w:rsidRPr="001C6AD0">
        <w:t xml:space="preserve">В соответствии со статьёй 19 Закона Нижегородской области от 10.05.2006 № 40-З «О государственной гражданской службе Нижегородской области», показатели эффективности и результативности профессиональной служебной деятельности применяются в случае включения должности главного специалиста </w:t>
      </w:r>
      <w:r w:rsidRPr="001C6AD0">
        <w:rPr>
          <w:rStyle w:val="FontStyle13"/>
          <w:sz w:val="24"/>
          <w:szCs w:val="24"/>
        </w:rPr>
        <w:t xml:space="preserve">отдела медицинской помощи взрослому населению </w:t>
      </w:r>
      <w:r w:rsidRPr="001C6AD0">
        <w:t>в перечень должностей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  <w:proofErr w:type="gramEnd"/>
    </w:p>
    <w:p w:rsidR="000F704A" w:rsidRPr="001C6AD0" w:rsidRDefault="000F704A" w:rsidP="000F704A"/>
    <w:p w:rsidR="000F704A" w:rsidRPr="001C6AD0" w:rsidRDefault="000F704A" w:rsidP="000F704A">
      <w:pPr>
        <w:spacing w:line="360" w:lineRule="auto"/>
      </w:pPr>
      <w:r w:rsidRPr="001C6AD0">
        <w:t>С должностным регламентом ознакомле</w:t>
      </w:r>
      <w:proofErr w:type="gramStart"/>
      <w:r w:rsidRPr="001C6AD0">
        <w:t>н(</w:t>
      </w:r>
      <w:proofErr w:type="gramEnd"/>
      <w:r w:rsidRPr="001C6AD0">
        <w:t xml:space="preserve">а) ________________         _____________ </w:t>
      </w:r>
    </w:p>
    <w:p w:rsidR="000F704A" w:rsidRPr="001C6AD0" w:rsidRDefault="000F704A" w:rsidP="000F704A">
      <w:pPr>
        <w:spacing w:line="360" w:lineRule="auto"/>
      </w:pPr>
      <w:r w:rsidRPr="001C6AD0">
        <w:t xml:space="preserve">                                                                              (подпись, дата)                      (ФИО)</w:t>
      </w:r>
    </w:p>
    <w:sectPr w:rsidR="000F704A" w:rsidRPr="001C6AD0" w:rsidSect="001C6AD0">
      <w:headerReference w:type="even" r:id="rId11"/>
      <w:headerReference w:type="default" r:id="rId12"/>
      <w:pgSz w:w="12240" w:h="15840"/>
      <w:pgMar w:top="737" w:right="737" w:bottom="737" w:left="737" w:header="357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04" w:rsidRDefault="006D5404">
      <w:r>
        <w:separator/>
      </w:r>
    </w:p>
  </w:endnote>
  <w:endnote w:type="continuationSeparator" w:id="0">
    <w:p w:rsidR="006D5404" w:rsidRDefault="006D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04" w:rsidRDefault="006D5404">
      <w:r>
        <w:separator/>
      </w:r>
    </w:p>
  </w:footnote>
  <w:footnote w:type="continuationSeparator" w:id="0">
    <w:p w:rsidR="006D5404" w:rsidRDefault="006D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1" w:rsidRDefault="00D92E93" w:rsidP="007D46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72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72A1" w:rsidRDefault="000272A1" w:rsidP="007D465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1" w:rsidRDefault="00D92E93" w:rsidP="007D46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72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408">
      <w:rPr>
        <w:rStyle w:val="a6"/>
        <w:noProof/>
      </w:rPr>
      <w:t>7</w:t>
    </w:r>
    <w:r>
      <w:rPr>
        <w:rStyle w:val="a6"/>
      </w:rPr>
      <w:fldChar w:fldCharType="end"/>
    </w:r>
  </w:p>
  <w:p w:rsidR="000272A1" w:rsidRDefault="000272A1" w:rsidP="00B875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ED3"/>
    <w:multiLevelType w:val="multilevel"/>
    <w:tmpl w:val="25D4B4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56"/>
    <w:rsid w:val="00000D02"/>
    <w:rsid w:val="00002FDD"/>
    <w:rsid w:val="00016D96"/>
    <w:rsid w:val="00020ABF"/>
    <w:rsid w:val="000272A1"/>
    <w:rsid w:val="000301CC"/>
    <w:rsid w:val="00033209"/>
    <w:rsid w:val="00034BFB"/>
    <w:rsid w:val="00042A20"/>
    <w:rsid w:val="000431C1"/>
    <w:rsid w:val="00060A1F"/>
    <w:rsid w:val="00062C9B"/>
    <w:rsid w:val="000721F2"/>
    <w:rsid w:val="00074F55"/>
    <w:rsid w:val="000844B0"/>
    <w:rsid w:val="00084556"/>
    <w:rsid w:val="000A2C7A"/>
    <w:rsid w:val="000A42B2"/>
    <w:rsid w:val="000A7173"/>
    <w:rsid w:val="000C5723"/>
    <w:rsid w:val="000C5A70"/>
    <w:rsid w:val="000E70F0"/>
    <w:rsid w:val="000F704A"/>
    <w:rsid w:val="0010472B"/>
    <w:rsid w:val="001146FA"/>
    <w:rsid w:val="00122AB9"/>
    <w:rsid w:val="00127909"/>
    <w:rsid w:val="00154A9B"/>
    <w:rsid w:val="00162710"/>
    <w:rsid w:val="00195460"/>
    <w:rsid w:val="001A04EA"/>
    <w:rsid w:val="001C6AD0"/>
    <w:rsid w:val="001C7F4B"/>
    <w:rsid w:val="001D4AA6"/>
    <w:rsid w:val="001E4A80"/>
    <w:rsid w:val="001F497D"/>
    <w:rsid w:val="001F5D62"/>
    <w:rsid w:val="00211B71"/>
    <w:rsid w:val="00213DBF"/>
    <w:rsid w:val="002172D0"/>
    <w:rsid w:val="002334B0"/>
    <w:rsid w:val="00236DB5"/>
    <w:rsid w:val="00254B37"/>
    <w:rsid w:val="00267E83"/>
    <w:rsid w:val="0027530C"/>
    <w:rsid w:val="0028574B"/>
    <w:rsid w:val="002B5C4E"/>
    <w:rsid w:val="002C5D5C"/>
    <w:rsid w:val="002E45A0"/>
    <w:rsid w:val="002E733D"/>
    <w:rsid w:val="0030476C"/>
    <w:rsid w:val="00306A01"/>
    <w:rsid w:val="00343B70"/>
    <w:rsid w:val="00367B17"/>
    <w:rsid w:val="003751F4"/>
    <w:rsid w:val="00394162"/>
    <w:rsid w:val="003C0764"/>
    <w:rsid w:val="003D574D"/>
    <w:rsid w:val="003E4611"/>
    <w:rsid w:val="00401B3F"/>
    <w:rsid w:val="00401D02"/>
    <w:rsid w:val="004204F5"/>
    <w:rsid w:val="004328AF"/>
    <w:rsid w:val="00432DF8"/>
    <w:rsid w:val="004362D1"/>
    <w:rsid w:val="004560FA"/>
    <w:rsid w:val="004568A7"/>
    <w:rsid w:val="00461996"/>
    <w:rsid w:val="004637D3"/>
    <w:rsid w:val="00472225"/>
    <w:rsid w:val="0048767F"/>
    <w:rsid w:val="004929C5"/>
    <w:rsid w:val="004936EE"/>
    <w:rsid w:val="004958CC"/>
    <w:rsid w:val="004C7020"/>
    <w:rsid w:val="004E3664"/>
    <w:rsid w:val="004E7AD4"/>
    <w:rsid w:val="005045D5"/>
    <w:rsid w:val="00511FD5"/>
    <w:rsid w:val="00516DEE"/>
    <w:rsid w:val="00516E35"/>
    <w:rsid w:val="005431E1"/>
    <w:rsid w:val="00550168"/>
    <w:rsid w:val="00560184"/>
    <w:rsid w:val="00560C16"/>
    <w:rsid w:val="00570D05"/>
    <w:rsid w:val="00582D3A"/>
    <w:rsid w:val="005A43B9"/>
    <w:rsid w:val="005A5C3A"/>
    <w:rsid w:val="005B5CDB"/>
    <w:rsid w:val="005C536B"/>
    <w:rsid w:val="005F4209"/>
    <w:rsid w:val="005F6BEB"/>
    <w:rsid w:val="006061FF"/>
    <w:rsid w:val="00606CCF"/>
    <w:rsid w:val="006112E4"/>
    <w:rsid w:val="006156C8"/>
    <w:rsid w:val="00651A60"/>
    <w:rsid w:val="00671072"/>
    <w:rsid w:val="0067552F"/>
    <w:rsid w:val="00686B1E"/>
    <w:rsid w:val="006931F7"/>
    <w:rsid w:val="006A244B"/>
    <w:rsid w:val="006D41DE"/>
    <w:rsid w:val="006D5404"/>
    <w:rsid w:val="006D5D9D"/>
    <w:rsid w:val="006D79E2"/>
    <w:rsid w:val="006E3AF3"/>
    <w:rsid w:val="006F05F1"/>
    <w:rsid w:val="0072098D"/>
    <w:rsid w:val="00723E38"/>
    <w:rsid w:val="00727125"/>
    <w:rsid w:val="0073224B"/>
    <w:rsid w:val="007334F0"/>
    <w:rsid w:val="00733B94"/>
    <w:rsid w:val="00747F22"/>
    <w:rsid w:val="0075283B"/>
    <w:rsid w:val="007535D9"/>
    <w:rsid w:val="00753BC0"/>
    <w:rsid w:val="00757401"/>
    <w:rsid w:val="00757AF0"/>
    <w:rsid w:val="00764D69"/>
    <w:rsid w:val="0077678D"/>
    <w:rsid w:val="00777756"/>
    <w:rsid w:val="00791F7D"/>
    <w:rsid w:val="007B5E21"/>
    <w:rsid w:val="007D183B"/>
    <w:rsid w:val="007D4656"/>
    <w:rsid w:val="007E4487"/>
    <w:rsid w:val="00816095"/>
    <w:rsid w:val="00824D89"/>
    <w:rsid w:val="00833964"/>
    <w:rsid w:val="0084217F"/>
    <w:rsid w:val="0084560A"/>
    <w:rsid w:val="00867692"/>
    <w:rsid w:val="00871637"/>
    <w:rsid w:val="00884271"/>
    <w:rsid w:val="008A22FF"/>
    <w:rsid w:val="008A3B74"/>
    <w:rsid w:val="008A58DC"/>
    <w:rsid w:val="008C2F07"/>
    <w:rsid w:val="008C3AC0"/>
    <w:rsid w:val="008D1A56"/>
    <w:rsid w:val="008D5696"/>
    <w:rsid w:val="008D773C"/>
    <w:rsid w:val="008E476E"/>
    <w:rsid w:val="008E5589"/>
    <w:rsid w:val="008E7376"/>
    <w:rsid w:val="008F0F37"/>
    <w:rsid w:val="008F2776"/>
    <w:rsid w:val="00903ECA"/>
    <w:rsid w:val="00915A82"/>
    <w:rsid w:val="009415F0"/>
    <w:rsid w:val="00954451"/>
    <w:rsid w:val="00986F32"/>
    <w:rsid w:val="0099265E"/>
    <w:rsid w:val="009953C2"/>
    <w:rsid w:val="009958EE"/>
    <w:rsid w:val="009A7411"/>
    <w:rsid w:val="009B6D05"/>
    <w:rsid w:val="009C2198"/>
    <w:rsid w:val="009D5631"/>
    <w:rsid w:val="009E0711"/>
    <w:rsid w:val="009E3D71"/>
    <w:rsid w:val="009E7E16"/>
    <w:rsid w:val="009F3DA3"/>
    <w:rsid w:val="00A12F9E"/>
    <w:rsid w:val="00A44F84"/>
    <w:rsid w:val="00A57AE3"/>
    <w:rsid w:val="00A66818"/>
    <w:rsid w:val="00A92E83"/>
    <w:rsid w:val="00AA2054"/>
    <w:rsid w:val="00AA34A4"/>
    <w:rsid w:val="00AA43DA"/>
    <w:rsid w:val="00AA56F3"/>
    <w:rsid w:val="00AA7DA3"/>
    <w:rsid w:val="00AB354D"/>
    <w:rsid w:val="00AB60EA"/>
    <w:rsid w:val="00AC7C15"/>
    <w:rsid w:val="00AD0E74"/>
    <w:rsid w:val="00B12BFF"/>
    <w:rsid w:val="00B266F5"/>
    <w:rsid w:val="00B526EF"/>
    <w:rsid w:val="00B62FA4"/>
    <w:rsid w:val="00B71C9F"/>
    <w:rsid w:val="00B76C9E"/>
    <w:rsid w:val="00B84E21"/>
    <w:rsid w:val="00B8750B"/>
    <w:rsid w:val="00B95D6A"/>
    <w:rsid w:val="00BA3CF0"/>
    <w:rsid w:val="00BA6F6B"/>
    <w:rsid w:val="00BB0122"/>
    <w:rsid w:val="00BD1AA2"/>
    <w:rsid w:val="00BD241C"/>
    <w:rsid w:val="00BE09CB"/>
    <w:rsid w:val="00BF0E46"/>
    <w:rsid w:val="00BF77C1"/>
    <w:rsid w:val="00BF7DF4"/>
    <w:rsid w:val="00C214F1"/>
    <w:rsid w:val="00C222AB"/>
    <w:rsid w:val="00C23833"/>
    <w:rsid w:val="00C3614A"/>
    <w:rsid w:val="00C5084E"/>
    <w:rsid w:val="00C572B6"/>
    <w:rsid w:val="00C61C11"/>
    <w:rsid w:val="00C71CC5"/>
    <w:rsid w:val="00C7722A"/>
    <w:rsid w:val="00C77C8C"/>
    <w:rsid w:val="00CD644C"/>
    <w:rsid w:val="00CE3916"/>
    <w:rsid w:val="00CE5AEF"/>
    <w:rsid w:val="00CE5E55"/>
    <w:rsid w:val="00CF0E73"/>
    <w:rsid w:val="00CF3F00"/>
    <w:rsid w:val="00D16C08"/>
    <w:rsid w:val="00D26408"/>
    <w:rsid w:val="00D35FB1"/>
    <w:rsid w:val="00D4174B"/>
    <w:rsid w:val="00D652BD"/>
    <w:rsid w:val="00D91D52"/>
    <w:rsid w:val="00D92E93"/>
    <w:rsid w:val="00DA7F0A"/>
    <w:rsid w:val="00DB3C4E"/>
    <w:rsid w:val="00DB7416"/>
    <w:rsid w:val="00DC0AE8"/>
    <w:rsid w:val="00DE43DC"/>
    <w:rsid w:val="00DF46E9"/>
    <w:rsid w:val="00E12BD8"/>
    <w:rsid w:val="00E14033"/>
    <w:rsid w:val="00E3308E"/>
    <w:rsid w:val="00E34E07"/>
    <w:rsid w:val="00E34F04"/>
    <w:rsid w:val="00E35B66"/>
    <w:rsid w:val="00E43153"/>
    <w:rsid w:val="00E475E2"/>
    <w:rsid w:val="00E745F4"/>
    <w:rsid w:val="00E82E0C"/>
    <w:rsid w:val="00E906CF"/>
    <w:rsid w:val="00E9149A"/>
    <w:rsid w:val="00EA2495"/>
    <w:rsid w:val="00EB0EA2"/>
    <w:rsid w:val="00EC410E"/>
    <w:rsid w:val="00ED7931"/>
    <w:rsid w:val="00EE16AC"/>
    <w:rsid w:val="00EE415C"/>
    <w:rsid w:val="00EE51D3"/>
    <w:rsid w:val="00EF66DE"/>
    <w:rsid w:val="00F069FF"/>
    <w:rsid w:val="00F15345"/>
    <w:rsid w:val="00F16577"/>
    <w:rsid w:val="00F3158A"/>
    <w:rsid w:val="00F320BD"/>
    <w:rsid w:val="00F5768A"/>
    <w:rsid w:val="00F63378"/>
    <w:rsid w:val="00F70321"/>
    <w:rsid w:val="00F76234"/>
    <w:rsid w:val="00F77DB3"/>
    <w:rsid w:val="00F86A30"/>
    <w:rsid w:val="00F86FBD"/>
    <w:rsid w:val="00F90E22"/>
    <w:rsid w:val="00FA2706"/>
    <w:rsid w:val="00FA3953"/>
    <w:rsid w:val="00FB68E7"/>
    <w:rsid w:val="00FD1524"/>
    <w:rsid w:val="00FF085F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656"/>
    <w:rPr>
      <w:sz w:val="24"/>
      <w:szCs w:val="24"/>
    </w:rPr>
  </w:style>
  <w:style w:type="paragraph" w:styleId="1">
    <w:name w:val="heading 1"/>
    <w:basedOn w:val="a"/>
    <w:next w:val="a"/>
    <w:qFormat/>
    <w:rsid w:val="007D4656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7D465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4656"/>
    <w:pPr>
      <w:ind w:left="360"/>
      <w:jc w:val="both"/>
    </w:pPr>
    <w:rPr>
      <w:szCs w:val="20"/>
    </w:rPr>
  </w:style>
  <w:style w:type="paragraph" w:styleId="20">
    <w:name w:val="Body Text Indent 2"/>
    <w:basedOn w:val="a"/>
    <w:rsid w:val="007D4656"/>
    <w:pPr>
      <w:widowControl w:val="0"/>
      <w:autoSpaceDE w:val="0"/>
      <w:autoSpaceDN w:val="0"/>
      <w:adjustRightInd w:val="0"/>
      <w:ind w:right="50" w:firstLine="720"/>
      <w:jc w:val="both"/>
    </w:pPr>
    <w:rPr>
      <w:sz w:val="28"/>
      <w:szCs w:val="28"/>
    </w:rPr>
  </w:style>
  <w:style w:type="paragraph" w:styleId="a4">
    <w:name w:val="Body Text"/>
    <w:basedOn w:val="a"/>
    <w:rsid w:val="007D46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21">
    <w:name w:val="Body Text 2"/>
    <w:basedOn w:val="a"/>
    <w:rsid w:val="007D4656"/>
    <w:pPr>
      <w:jc w:val="both"/>
    </w:pPr>
  </w:style>
  <w:style w:type="paragraph" w:styleId="a5">
    <w:name w:val="header"/>
    <w:basedOn w:val="a"/>
    <w:rsid w:val="007D46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4656"/>
  </w:style>
  <w:style w:type="paragraph" w:styleId="3">
    <w:name w:val="Body Text 3"/>
    <w:basedOn w:val="a"/>
    <w:rsid w:val="007D4656"/>
    <w:pPr>
      <w:spacing w:after="120"/>
    </w:pPr>
    <w:rPr>
      <w:sz w:val="16"/>
      <w:szCs w:val="16"/>
    </w:rPr>
  </w:style>
  <w:style w:type="paragraph" w:customStyle="1" w:styleId="FR1">
    <w:name w:val="FR1"/>
    <w:rsid w:val="007D4656"/>
    <w:pPr>
      <w:widowControl w:val="0"/>
      <w:autoSpaceDE w:val="0"/>
      <w:autoSpaceDN w:val="0"/>
      <w:adjustRightInd w:val="0"/>
      <w:spacing w:before="260" w:line="260" w:lineRule="auto"/>
      <w:ind w:left="4880" w:right="1200"/>
    </w:pPr>
    <w:rPr>
      <w:rFonts w:ascii="Arial" w:hAnsi="Arial" w:cs="Arial"/>
      <w:sz w:val="22"/>
      <w:szCs w:val="22"/>
    </w:rPr>
  </w:style>
  <w:style w:type="paragraph" w:styleId="a7">
    <w:name w:val="Block Text"/>
    <w:basedOn w:val="a"/>
    <w:rsid w:val="007D4656"/>
    <w:pPr>
      <w:widowControl w:val="0"/>
      <w:autoSpaceDE w:val="0"/>
      <w:autoSpaceDN w:val="0"/>
      <w:adjustRightInd w:val="0"/>
      <w:ind w:left="4840" w:right="400"/>
    </w:pPr>
  </w:style>
  <w:style w:type="table" w:styleId="a8">
    <w:name w:val="Table Grid"/>
    <w:basedOn w:val="a1"/>
    <w:rsid w:val="007D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112E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875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8427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link w:val="ac"/>
    <w:rsid w:val="000F704A"/>
    <w:pPr>
      <w:spacing w:beforeAutospacing="1" w:after="160" w:afterAutospacing="1"/>
    </w:pPr>
    <w:rPr>
      <w:color w:val="000000"/>
      <w:szCs w:val="20"/>
    </w:rPr>
  </w:style>
  <w:style w:type="character" w:customStyle="1" w:styleId="ac">
    <w:name w:val="Обычный (веб) Знак"/>
    <w:basedOn w:val="a0"/>
    <w:link w:val="ab"/>
    <w:rsid w:val="000F704A"/>
    <w:rPr>
      <w:color w:val="000000"/>
      <w:sz w:val="24"/>
    </w:rPr>
  </w:style>
  <w:style w:type="paragraph" w:customStyle="1" w:styleId="consplusnormal">
    <w:name w:val="consplusnormal"/>
    <w:basedOn w:val="a"/>
    <w:rsid w:val="000F704A"/>
    <w:pPr>
      <w:spacing w:beforeAutospacing="1" w:after="160" w:afterAutospacing="1"/>
    </w:pPr>
    <w:rPr>
      <w:color w:val="000000"/>
      <w:szCs w:val="20"/>
    </w:rPr>
  </w:style>
  <w:style w:type="character" w:customStyle="1" w:styleId="FontStyle11">
    <w:name w:val="Font Style11"/>
    <w:rsid w:val="00E43153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13">
    <w:name w:val="Font Style13"/>
    <w:rsid w:val="0086769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c.government-nnov.ru/?id=784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A908B76C0575B91EED6C3E7C46B7BBA84B8ADB474583EC7B9A7A87BE980DA0MCe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550673242511AD1008EB5B229BA883D0FE54A6290F6D1523D5718DB011332CC0C806C1D9F315B015D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Home</Company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ЛПУ НО</dc:creator>
  <cp:lastModifiedBy>11</cp:lastModifiedBy>
  <cp:revision>21</cp:revision>
  <cp:lastPrinted>2018-10-30T06:05:00Z</cp:lastPrinted>
  <dcterms:created xsi:type="dcterms:W3CDTF">2018-07-26T14:24:00Z</dcterms:created>
  <dcterms:modified xsi:type="dcterms:W3CDTF">2019-06-25T06:09:00Z</dcterms:modified>
</cp:coreProperties>
</file>