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4C" w:rsidRDefault="00B87E4C">
      <w:pPr>
        <w:pStyle w:val="ConsPlusTitlePage"/>
      </w:pPr>
      <w:r>
        <w:br/>
      </w:r>
    </w:p>
    <w:p w:rsidR="00B87E4C" w:rsidRDefault="00B87E4C">
      <w:pPr>
        <w:pStyle w:val="ConsPlusNormal"/>
        <w:ind w:firstLine="540"/>
        <w:jc w:val="both"/>
        <w:outlineLvl w:val="0"/>
      </w:pPr>
    </w:p>
    <w:p w:rsidR="00B87E4C" w:rsidRDefault="00B87E4C">
      <w:pPr>
        <w:pStyle w:val="ConsPlusTitle"/>
        <w:jc w:val="center"/>
        <w:outlineLvl w:val="0"/>
      </w:pPr>
      <w:r>
        <w:t>МИНИСТЕРСТВО ЗДРАВООХРАНЕНИЯ НИЖЕГОРОДСКОЙ ОБЛАСТИ</w:t>
      </w:r>
    </w:p>
    <w:p w:rsidR="00B87E4C" w:rsidRDefault="00B87E4C">
      <w:pPr>
        <w:pStyle w:val="ConsPlusTitle"/>
        <w:jc w:val="center"/>
      </w:pPr>
    </w:p>
    <w:p w:rsidR="00B87E4C" w:rsidRDefault="00B87E4C">
      <w:pPr>
        <w:pStyle w:val="ConsPlusTitle"/>
        <w:jc w:val="center"/>
      </w:pPr>
      <w:r>
        <w:t>ПРИКАЗ</w:t>
      </w:r>
    </w:p>
    <w:p w:rsidR="00B87E4C" w:rsidRDefault="00B87E4C">
      <w:pPr>
        <w:pStyle w:val="ConsPlusTitle"/>
        <w:jc w:val="center"/>
      </w:pPr>
      <w:r>
        <w:t>от 29 мая 2017 г. N 945</w:t>
      </w:r>
    </w:p>
    <w:p w:rsidR="00B87E4C" w:rsidRDefault="00B87E4C">
      <w:pPr>
        <w:pStyle w:val="ConsPlusTitle"/>
        <w:jc w:val="center"/>
      </w:pPr>
    </w:p>
    <w:p w:rsidR="00B87E4C" w:rsidRDefault="00B87E4C">
      <w:pPr>
        <w:pStyle w:val="ConsPlusTitle"/>
        <w:jc w:val="center"/>
      </w:pPr>
      <w:r>
        <w:t>ОБ УТВЕРЖДЕНИИ ПОРЯДКА ФОРМИРОВАНИЯ СПИСКА ВРАЧЕЙ</w:t>
      </w:r>
    </w:p>
    <w:p w:rsidR="00B87E4C" w:rsidRDefault="00B87E4C">
      <w:pPr>
        <w:pStyle w:val="ConsPlusTitle"/>
        <w:jc w:val="center"/>
      </w:pPr>
      <w:r>
        <w:t xml:space="preserve">(ФЕЛЬДШЕРОВ) И ПЕРЕЧНЯ МЕДИЦИНСКИХ ОРГАНИЗАЦИЙ </w:t>
      </w:r>
      <w:proofErr w:type="gramStart"/>
      <w:r>
        <w:t>НИЖЕГОРОДСКОЙ</w:t>
      </w:r>
      <w:proofErr w:type="gramEnd"/>
    </w:p>
    <w:p w:rsidR="00B87E4C" w:rsidRDefault="00B87E4C">
      <w:pPr>
        <w:pStyle w:val="ConsPlusTitle"/>
        <w:jc w:val="center"/>
      </w:pPr>
      <w:r>
        <w:t xml:space="preserve">ОБЛАСТИ, ИМЕЮЩИХ ПРАВО ВЫПИСКИ РЕЦЕПТОВ ДЛЯ </w:t>
      </w:r>
      <w:proofErr w:type="gramStart"/>
      <w:r>
        <w:t>ЛЬГОТНОГО</w:t>
      </w:r>
      <w:proofErr w:type="gramEnd"/>
    </w:p>
    <w:p w:rsidR="00B87E4C" w:rsidRDefault="00B87E4C">
      <w:pPr>
        <w:pStyle w:val="ConsPlusTitle"/>
        <w:jc w:val="center"/>
      </w:pPr>
      <w:r>
        <w:t>ОТПУСКА ЛЕКАРСТВЕННЫХ ПРЕПАРАТОВ И МЕДИЦИНСКИХ ИЗДЕЛИЙ</w:t>
      </w:r>
    </w:p>
    <w:p w:rsidR="00B87E4C" w:rsidRDefault="00B87E4C">
      <w:pPr>
        <w:pStyle w:val="ConsPlusNormal"/>
        <w:ind w:firstLine="540"/>
        <w:jc w:val="both"/>
      </w:pPr>
    </w:p>
    <w:p w:rsidR="00B87E4C" w:rsidRDefault="00B87E4C">
      <w:pPr>
        <w:pStyle w:val="ConsPlusNormal"/>
        <w:ind w:firstLine="540"/>
        <w:jc w:val="both"/>
      </w:pPr>
      <w:bookmarkStart w:id="0" w:name="_GoBack"/>
      <w:bookmarkEnd w:id="0"/>
      <w:proofErr w:type="gramStart"/>
      <w:r>
        <w:t xml:space="preserve">В целях систематизации информационного взаимодействия при обеспечении отдельных категорий граждан необходимыми лекарственными препаратами и медицинскими изделиями, а также специализированными продуктами лечебного питания для детей-инвалидов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помощи", а также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1155 "О закупках лекарственных препаратов, предназначенных для лечения больных гемофилией, </w:t>
      </w:r>
      <w:proofErr w:type="spellStart"/>
      <w:r>
        <w:t>муковисцидозом</w:t>
      </w:r>
      <w:proofErr w:type="spellEnd"/>
      <w:r>
        <w:t>, гипофизарным</w:t>
      </w:r>
      <w:proofErr w:type="gramEnd"/>
      <w:r>
        <w:t xml:space="preserve"> </w:t>
      </w:r>
      <w:proofErr w:type="gramStart"/>
      <w:r>
        <w:t xml:space="preserve">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тканей" и во исполнение постановлений Правительства Нижегородской области от 07.12.2007 </w:t>
      </w:r>
      <w:hyperlink r:id="rId7" w:history="1">
        <w:r>
          <w:rPr>
            <w:color w:val="0000FF"/>
          </w:rPr>
          <w:t>N 459</w:t>
        </w:r>
      </w:hyperlink>
      <w:r>
        <w:t xml:space="preserve"> "Об утверждении положения о порядке обеспечения отдельных категорий граждан лекарственными средствами, изделиями медицинского назначения, а также специализированными продуктами лечебного питания для детей-инвалидов в соответствии с Федеральным законом от</w:t>
      </w:r>
      <w:proofErr w:type="gramEnd"/>
      <w:r>
        <w:t xml:space="preserve"> </w:t>
      </w:r>
      <w:proofErr w:type="gramStart"/>
      <w:r>
        <w:t xml:space="preserve">17.07.1999 N 178-ФЗ "О государственной социальной помощи" и от 26.12.2007 </w:t>
      </w:r>
      <w:hyperlink r:id="rId8" w:history="1">
        <w:r>
          <w:rPr>
            <w:color w:val="0000FF"/>
          </w:rPr>
          <w:t>N 519</w:t>
        </w:r>
      </w:hyperlink>
      <w:r>
        <w:t xml:space="preserve"> "Об утверждении положения о порядке обеспечения лекарственными средствами больных гемофилией, </w:t>
      </w:r>
      <w:proofErr w:type="spellStart"/>
      <w:r>
        <w:t>муковисцидозом</w:t>
      </w:r>
      <w:proofErr w:type="spellEnd"/>
      <w: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тканей" и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Нижегородской области от 28.12.2014 N 157-З</w:t>
      </w:r>
      <w:proofErr w:type="gramEnd"/>
      <w:r>
        <w:t xml:space="preserve"> </w:t>
      </w:r>
      <w:proofErr w:type="gramStart"/>
      <w:r>
        <w:t xml:space="preserve">"О бесплатном обеспечении населения Нижегородской области лекарственными средствами и изделиями медицинского назначения при амбулаторном лечении" и обеспечения единого подхода по ведению Федерального регистра медицинских работников и Федерального регистра медицинских организаций при реализации положений </w:t>
      </w:r>
      <w:hyperlink r:id="rId10" w:history="1">
        <w:r>
          <w:rPr>
            <w:color w:val="0000FF"/>
          </w:rPr>
          <w:t>статей 91</w:t>
        </w:r>
      </w:hyperlink>
      <w:r>
        <w:t xml:space="preserve">, </w:t>
      </w:r>
      <w:hyperlink r:id="rId11" w:history="1">
        <w:r>
          <w:rPr>
            <w:color w:val="0000FF"/>
          </w:rPr>
          <w:t>92</w:t>
        </w:r>
      </w:hyperlink>
      <w:r>
        <w:t xml:space="preserve"> и </w:t>
      </w:r>
      <w:hyperlink r:id="rId12" w:history="1">
        <w:r>
          <w:rPr>
            <w:color w:val="0000FF"/>
          </w:rPr>
          <w:t>93</w:t>
        </w:r>
      </w:hyperlink>
      <w:r>
        <w:t xml:space="preserve"> Федерального закона от 21 ноября 2011 N 323 "Об основах охраны здоровья граждан в Российской Федерации" приказываю:</w:t>
      </w:r>
      <w:proofErr w:type="gramEnd"/>
    </w:p>
    <w:p w:rsidR="00B87E4C" w:rsidRDefault="00B87E4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формирования Перечня медицинских организаций Нижегородской области и Списка врачей (фельдшеров), имеющих право выписки рецептов для льготного отпуска лекарственных препаратов медицинскими изделиями, а также специализированными продуктами лечебного питания для детей-инвалидов.</w:t>
      </w:r>
    </w:p>
    <w:p w:rsidR="00B87E4C" w:rsidRDefault="00B87E4C">
      <w:pPr>
        <w:pStyle w:val="ConsPlusNormal"/>
        <w:ind w:firstLine="540"/>
        <w:jc w:val="both"/>
      </w:pPr>
      <w:r>
        <w:t xml:space="preserve">2. Руководителям медицинских организаций, участвующих в реализации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17.07.1999 N 178-ФЗ "О государственной социальной помощи", </w:t>
      </w:r>
      <w:hyperlink r:id="rId14" w:history="1">
        <w:r>
          <w:rPr>
            <w:color w:val="0000FF"/>
          </w:rPr>
          <w:t>Закона</w:t>
        </w:r>
      </w:hyperlink>
      <w:r>
        <w:t xml:space="preserve"> Нижегородской области от 28.12.2014 N 157-З "О бесплатном обеспечении населения Нижегородской области лекарственными средствами и изделиями медицинского назначения при амбулаторном лечении" довести до сведения медицинского персонала содержание настоящего приказа.</w:t>
      </w:r>
    </w:p>
    <w:p w:rsidR="00B87E4C" w:rsidRDefault="00B87E4C">
      <w:pPr>
        <w:pStyle w:val="ConsPlusNormal"/>
        <w:ind w:firstLine="540"/>
        <w:jc w:val="both"/>
      </w:pPr>
      <w:r>
        <w:t xml:space="preserve">3. ГБУЗ НО "Медицинский информационно-аналитический центр" (А.А. </w:t>
      </w:r>
      <w:proofErr w:type="gramStart"/>
      <w:r>
        <w:t>Коновалов</w:t>
      </w:r>
      <w:proofErr w:type="gramEnd"/>
      <w:r>
        <w:t>) довести содержание настоящего приказа до сведения заинтересованных участников взаимодействия.</w:t>
      </w:r>
    </w:p>
    <w:p w:rsidR="00B87E4C" w:rsidRDefault="00B87E4C">
      <w:pPr>
        <w:pStyle w:val="ConsPlusNormal"/>
        <w:ind w:firstLine="540"/>
        <w:jc w:val="both"/>
      </w:pPr>
      <w:r>
        <w:t xml:space="preserve">4. Считать утратившим силу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от 24.12.2008 N 2183 "Об утверждении </w:t>
      </w:r>
      <w:proofErr w:type="gramStart"/>
      <w:r>
        <w:t>Порядка ведения перечня учреждений здравоохранения</w:t>
      </w:r>
      <w:proofErr w:type="gramEnd"/>
      <w:r>
        <w:t xml:space="preserve"> и списка врачей (фельдшеров), осуществляющих выписывание рецептов для льготного отпуска лекарственных средств и изделий медицинского назначения".</w:t>
      </w:r>
    </w:p>
    <w:p w:rsidR="00B87E4C" w:rsidRDefault="00B87E4C">
      <w:pPr>
        <w:pStyle w:val="ConsPlusNormal"/>
        <w:ind w:firstLine="540"/>
        <w:jc w:val="both"/>
      </w:pPr>
      <w:r>
        <w:t>5. Настоящий приказ вступает в силу со дня его подписания.</w:t>
      </w:r>
    </w:p>
    <w:p w:rsidR="00B87E4C" w:rsidRDefault="00B87E4C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приказа возложить на первого заместителя министра </w:t>
      </w:r>
      <w:r>
        <w:lastRenderedPageBreak/>
        <w:t>здравоохранения Нижегородской области О.А. Ермилову.</w:t>
      </w:r>
    </w:p>
    <w:p w:rsidR="00B87E4C" w:rsidRDefault="00B87E4C">
      <w:pPr>
        <w:pStyle w:val="ConsPlusNormal"/>
        <w:ind w:firstLine="540"/>
        <w:jc w:val="both"/>
      </w:pPr>
    </w:p>
    <w:p w:rsidR="00B87E4C" w:rsidRDefault="00B87E4C">
      <w:pPr>
        <w:pStyle w:val="ConsPlusNormal"/>
        <w:jc w:val="right"/>
      </w:pPr>
      <w:r>
        <w:t>Министр</w:t>
      </w:r>
    </w:p>
    <w:p w:rsidR="00B87E4C" w:rsidRDefault="00B87E4C">
      <w:pPr>
        <w:pStyle w:val="ConsPlusNormal"/>
        <w:jc w:val="right"/>
      </w:pPr>
      <w:r>
        <w:t>И.А.ПЕРЕСЛЕГИНА</w:t>
      </w:r>
    </w:p>
    <w:p w:rsidR="00B87E4C" w:rsidRDefault="00B87E4C">
      <w:pPr>
        <w:pStyle w:val="ConsPlusNormal"/>
        <w:ind w:firstLine="540"/>
        <w:jc w:val="both"/>
      </w:pPr>
    </w:p>
    <w:p w:rsidR="00B87E4C" w:rsidRDefault="00B87E4C">
      <w:pPr>
        <w:pStyle w:val="ConsPlusNormal"/>
        <w:ind w:firstLine="540"/>
        <w:jc w:val="both"/>
      </w:pPr>
    </w:p>
    <w:p w:rsidR="00B87E4C" w:rsidRDefault="00B87E4C">
      <w:pPr>
        <w:pStyle w:val="ConsPlusNormal"/>
        <w:ind w:firstLine="540"/>
        <w:jc w:val="both"/>
      </w:pPr>
    </w:p>
    <w:p w:rsidR="00B87E4C" w:rsidRDefault="00B87E4C">
      <w:pPr>
        <w:pStyle w:val="ConsPlusNormal"/>
        <w:ind w:firstLine="540"/>
        <w:jc w:val="both"/>
      </w:pPr>
    </w:p>
    <w:p w:rsidR="00B87E4C" w:rsidRDefault="00B87E4C">
      <w:pPr>
        <w:pStyle w:val="ConsPlusNormal"/>
        <w:ind w:firstLine="540"/>
        <w:jc w:val="both"/>
      </w:pPr>
    </w:p>
    <w:p w:rsidR="00B87E4C" w:rsidRDefault="00B87E4C">
      <w:pPr>
        <w:pStyle w:val="ConsPlusNormal"/>
        <w:jc w:val="right"/>
        <w:outlineLvl w:val="0"/>
      </w:pPr>
      <w:r>
        <w:t>Утвержден</w:t>
      </w:r>
    </w:p>
    <w:p w:rsidR="00B87E4C" w:rsidRDefault="00B87E4C">
      <w:pPr>
        <w:pStyle w:val="ConsPlusNormal"/>
        <w:jc w:val="right"/>
      </w:pPr>
      <w:r>
        <w:t>приказом министерства здравоохранения</w:t>
      </w:r>
    </w:p>
    <w:p w:rsidR="00B87E4C" w:rsidRDefault="00B87E4C">
      <w:pPr>
        <w:pStyle w:val="ConsPlusNormal"/>
        <w:jc w:val="right"/>
      </w:pPr>
      <w:r>
        <w:t>Нижегородской области</w:t>
      </w:r>
    </w:p>
    <w:p w:rsidR="00B87E4C" w:rsidRDefault="00B87E4C">
      <w:pPr>
        <w:pStyle w:val="ConsPlusNormal"/>
        <w:jc w:val="right"/>
      </w:pPr>
      <w:r>
        <w:t>от 29 мая 2017 г. N 945</w:t>
      </w:r>
    </w:p>
    <w:p w:rsidR="00B87E4C" w:rsidRDefault="00B87E4C">
      <w:pPr>
        <w:pStyle w:val="ConsPlusNormal"/>
        <w:ind w:firstLine="540"/>
        <w:jc w:val="both"/>
      </w:pPr>
    </w:p>
    <w:p w:rsidR="00B87E4C" w:rsidRDefault="00B87E4C">
      <w:pPr>
        <w:pStyle w:val="ConsPlusTitle"/>
        <w:jc w:val="center"/>
      </w:pPr>
      <w:bookmarkStart w:id="1" w:name="P35"/>
      <w:bookmarkEnd w:id="1"/>
      <w:r>
        <w:t>ПОРЯДОК</w:t>
      </w:r>
    </w:p>
    <w:p w:rsidR="00B87E4C" w:rsidRDefault="00B87E4C">
      <w:pPr>
        <w:pStyle w:val="ConsPlusTitle"/>
        <w:jc w:val="center"/>
      </w:pPr>
      <w:r>
        <w:t>ФОРМИРОВАНИЯ СПИСКА ВРАЧЕЙ (ФЕЛЬДШЕРОВ) И ПЕРЕЧНЯ</w:t>
      </w:r>
    </w:p>
    <w:p w:rsidR="00B87E4C" w:rsidRDefault="00B87E4C">
      <w:pPr>
        <w:pStyle w:val="ConsPlusTitle"/>
        <w:jc w:val="center"/>
      </w:pPr>
      <w:r>
        <w:t>МЕДИЦИНСКИХ ОРГАНИЗАЦИЙ НИЖЕГОРОДСКОЙ ОБЛАСТИ, ИМЕЮЩИХ</w:t>
      </w:r>
    </w:p>
    <w:p w:rsidR="00B87E4C" w:rsidRDefault="00B87E4C">
      <w:pPr>
        <w:pStyle w:val="ConsPlusTitle"/>
        <w:jc w:val="center"/>
      </w:pPr>
      <w:r>
        <w:t>ПРАВО ВЫПИСКИ РЕЦЕПТОВ ДЛЯ ЛЬГОТНОГО ОТПУСКА</w:t>
      </w:r>
    </w:p>
    <w:p w:rsidR="00B87E4C" w:rsidRDefault="00B87E4C">
      <w:pPr>
        <w:pStyle w:val="ConsPlusTitle"/>
        <w:jc w:val="center"/>
      </w:pPr>
      <w:r>
        <w:t>ЛЕКАРСТВЕННЫХ ПРЕПАРАТОВ МЕДИЦИНСКИМИ ИЗДЕЛИЯМИ,</w:t>
      </w:r>
    </w:p>
    <w:p w:rsidR="00B87E4C" w:rsidRDefault="00B87E4C">
      <w:pPr>
        <w:pStyle w:val="ConsPlusTitle"/>
        <w:jc w:val="center"/>
      </w:pPr>
      <w:r>
        <w:t>А ТАКЖЕ СПЕЦИАЛИЗИРОВАННЫМИ ПРОДУКТАМИ</w:t>
      </w:r>
    </w:p>
    <w:p w:rsidR="00B87E4C" w:rsidRDefault="00B87E4C">
      <w:pPr>
        <w:pStyle w:val="ConsPlusTitle"/>
        <w:jc w:val="center"/>
      </w:pPr>
      <w:r>
        <w:t>ЛЕЧЕБНОГО ПИТАНИЯ ДЛЯ ДЕТЕЙ-ИНВАЛИДОВ</w:t>
      </w:r>
    </w:p>
    <w:p w:rsidR="00B87E4C" w:rsidRDefault="00B87E4C">
      <w:pPr>
        <w:pStyle w:val="ConsPlusNormal"/>
        <w:ind w:firstLine="540"/>
        <w:jc w:val="both"/>
      </w:pPr>
    </w:p>
    <w:p w:rsidR="00B87E4C" w:rsidRDefault="00B87E4C">
      <w:pPr>
        <w:pStyle w:val="ConsPlusNormal"/>
        <w:jc w:val="center"/>
        <w:outlineLvl w:val="1"/>
      </w:pPr>
      <w:r>
        <w:t>1. Общие положения</w:t>
      </w:r>
    </w:p>
    <w:p w:rsidR="00B87E4C" w:rsidRDefault="00B87E4C">
      <w:pPr>
        <w:pStyle w:val="ConsPlusNormal"/>
        <w:ind w:firstLine="540"/>
        <w:jc w:val="both"/>
      </w:pPr>
    </w:p>
    <w:p w:rsidR="00B87E4C" w:rsidRDefault="00B87E4C">
      <w:pPr>
        <w:pStyle w:val="ConsPlusNormal"/>
        <w:ind w:firstLine="540"/>
        <w:jc w:val="both"/>
      </w:pPr>
      <w:r>
        <w:t xml:space="preserve">1.1. Настоящий Порядок разработан в целях реализации положений </w:t>
      </w:r>
      <w:hyperlink r:id="rId16" w:history="1">
        <w:r>
          <w:rPr>
            <w:color w:val="0000FF"/>
          </w:rPr>
          <w:t>статей 91</w:t>
        </w:r>
      </w:hyperlink>
      <w:r>
        <w:t xml:space="preserve">, </w:t>
      </w:r>
      <w:hyperlink r:id="rId17" w:history="1">
        <w:r>
          <w:rPr>
            <w:color w:val="0000FF"/>
          </w:rPr>
          <w:t>92</w:t>
        </w:r>
      </w:hyperlink>
      <w:r>
        <w:t xml:space="preserve"> и </w:t>
      </w:r>
      <w:hyperlink r:id="rId18" w:history="1">
        <w:r>
          <w:rPr>
            <w:color w:val="0000FF"/>
          </w:rPr>
          <w:t>93</w:t>
        </w:r>
      </w:hyperlink>
      <w:r>
        <w:t xml:space="preserve"> Федерального закона от 21 ноября 2011 N 323 "Об основах охраны здоровья граждан в Российской Федерации" по единому подходу по формированию Федерального регистра медицинских работников (далее - ФРМР) и Федерального регистра медицинских организаций (далее - ФРМО).</w:t>
      </w:r>
    </w:p>
    <w:p w:rsidR="00B87E4C" w:rsidRDefault="00B87E4C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Порядок определяет информационное взаимодействие субъектов льготного лекарственного обеспечения лекарственными препаратами и медицинскими изделиями, а также специализированными продуктами лечебного питания для детей-инвалидов при амбулаторном лечении граждан Нижегородской области в соответствии с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17.07.1999 N 178-ФЗ "О государственной социальной помощи", </w:t>
      </w:r>
      <w:hyperlink r:id="rId20" w:history="1">
        <w:r>
          <w:rPr>
            <w:color w:val="0000FF"/>
          </w:rPr>
          <w:t>Законом</w:t>
        </w:r>
      </w:hyperlink>
      <w:r>
        <w:t xml:space="preserve"> Нижегородской области от 28.12.2004 N 157-З "О бесплатном обеспечении населения Нижегородской области лекарственными средствами и изделиями медицинского назначения при</w:t>
      </w:r>
      <w:proofErr w:type="gramEnd"/>
      <w:r>
        <w:t xml:space="preserve"> амбулаторном </w:t>
      </w:r>
      <w:proofErr w:type="gramStart"/>
      <w:r>
        <w:t>лечении</w:t>
      </w:r>
      <w:proofErr w:type="gramEnd"/>
      <w:r>
        <w:t>" при формировании перечня медицинских организаций и списка врачей (фельдшеров), имеющих право выписывания рецептов для льготного отпуска.</w:t>
      </w:r>
    </w:p>
    <w:p w:rsidR="00B87E4C" w:rsidRDefault="00B87E4C">
      <w:pPr>
        <w:pStyle w:val="ConsPlusNormal"/>
        <w:ind w:firstLine="540"/>
        <w:jc w:val="both"/>
      </w:pPr>
      <w:r>
        <w:t>1.3. Участники взаимодействия настоящего порядка:</w:t>
      </w:r>
    </w:p>
    <w:p w:rsidR="00B87E4C" w:rsidRDefault="00B87E4C">
      <w:pPr>
        <w:pStyle w:val="ConsPlusNormal"/>
        <w:ind w:firstLine="540"/>
        <w:jc w:val="both"/>
      </w:pPr>
      <w:r>
        <w:t>- министерство здравоохранения Нижегородской области (далее - Министерство);</w:t>
      </w:r>
    </w:p>
    <w:p w:rsidR="00B87E4C" w:rsidRDefault="00B87E4C">
      <w:pPr>
        <w:pStyle w:val="ConsPlusNormal"/>
        <w:ind w:firstLine="540"/>
        <w:jc w:val="both"/>
      </w:pPr>
      <w:r>
        <w:t>- ГБУЗ НО "Медицинский информационно-аналитический центр" (далее - ГБУЗ НО "МИАЦ");</w:t>
      </w:r>
    </w:p>
    <w:p w:rsidR="00B87E4C" w:rsidRDefault="00B87E4C">
      <w:pPr>
        <w:pStyle w:val="ConsPlusNormal"/>
        <w:ind w:firstLine="540"/>
        <w:jc w:val="both"/>
      </w:pPr>
      <w:r>
        <w:t>- медицинские организации Нижегородской области, имеющие право выписки рецептов для льготного отпуска лекарственных препаратов и медицинских изделий, утверждаемые приказом Министерства (далее - Медицинские организации).</w:t>
      </w:r>
    </w:p>
    <w:p w:rsidR="00B87E4C" w:rsidRDefault="00B87E4C">
      <w:pPr>
        <w:pStyle w:val="ConsPlusNormal"/>
        <w:ind w:firstLine="540"/>
        <w:jc w:val="both"/>
      </w:pPr>
      <w:r>
        <w:t>1.4. Министерство утверждает приказом:</w:t>
      </w:r>
    </w:p>
    <w:p w:rsidR="00B87E4C" w:rsidRDefault="00B87E4C">
      <w:pPr>
        <w:pStyle w:val="ConsPlusNormal"/>
        <w:ind w:firstLine="540"/>
        <w:jc w:val="both"/>
      </w:pPr>
      <w:r>
        <w:t xml:space="preserve">- Медицинские организации Нижегородской области участвующие в реализации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17.07.1999 N 178-ФЗ "О государственной социальной помощи", </w:t>
      </w:r>
      <w:hyperlink r:id="rId22" w:history="1">
        <w:r>
          <w:rPr>
            <w:color w:val="0000FF"/>
          </w:rPr>
          <w:t>Закона</w:t>
        </w:r>
      </w:hyperlink>
      <w:r>
        <w:t xml:space="preserve"> Нижегородской области от 28.12.2014 N 157-З "О бесплатном обеспечении населения Нижегородской области лекарственными средствами и изделиями медицинского назначения при амбулаторном лечении";</w:t>
      </w:r>
    </w:p>
    <w:p w:rsidR="00B87E4C" w:rsidRDefault="00B87E4C">
      <w:pPr>
        <w:pStyle w:val="ConsPlusNormal"/>
        <w:ind w:firstLine="540"/>
        <w:jc w:val="both"/>
      </w:pPr>
      <w:r>
        <w:t>- Список врачей (фельдшеров) медицинских организаций Нижегородской области, имеющих право выписки рецептов для льготного отпуска лекарственных препаратов и медицинских изделий, а также специализированных продуктов лечебного питания.</w:t>
      </w:r>
    </w:p>
    <w:p w:rsidR="00B87E4C" w:rsidRDefault="00B87E4C">
      <w:pPr>
        <w:pStyle w:val="ConsPlusNormal"/>
        <w:ind w:firstLine="540"/>
        <w:jc w:val="both"/>
      </w:pPr>
      <w:r>
        <w:t>1.5. ГБУЗ НО "МИАЦ" формирует:</w:t>
      </w:r>
    </w:p>
    <w:p w:rsidR="00B87E4C" w:rsidRDefault="00B87E4C">
      <w:pPr>
        <w:pStyle w:val="ConsPlusNormal"/>
        <w:ind w:firstLine="540"/>
        <w:jc w:val="both"/>
      </w:pPr>
      <w:r>
        <w:lastRenderedPageBreak/>
        <w:t>- Перечень медицинских организаций, имеющих право выписки рецептов для льготного отпуска лекарственных препаратов и медицинских изделий, а также специализированных продуктов лечебного питания для детей-инвалидов (далее - Перечень медицинских организаций);</w:t>
      </w:r>
    </w:p>
    <w:p w:rsidR="00B87E4C" w:rsidRDefault="00B87E4C">
      <w:pPr>
        <w:pStyle w:val="ConsPlusNormal"/>
        <w:ind w:firstLine="540"/>
        <w:jc w:val="both"/>
      </w:pPr>
      <w:r>
        <w:t>- Список врачей (фельдшеров), имеющих право выписки рецептов для льготного отпуска лекарственных препаратов и медицинских изделий, а также специализированных продуктов лечебного питания для детей-инвалидов (далее - Список врачей (фельдшеров)).</w:t>
      </w:r>
    </w:p>
    <w:p w:rsidR="00B87E4C" w:rsidRDefault="00B87E4C">
      <w:pPr>
        <w:pStyle w:val="ConsPlusNormal"/>
        <w:ind w:firstLine="540"/>
        <w:jc w:val="both"/>
      </w:pPr>
    </w:p>
    <w:p w:rsidR="00B87E4C" w:rsidRDefault="00B87E4C">
      <w:pPr>
        <w:pStyle w:val="ConsPlusNormal"/>
        <w:jc w:val="center"/>
        <w:outlineLvl w:val="1"/>
      </w:pPr>
      <w:r>
        <w:t>2. Формирование и изменение Перечня медицинских организаций</w:t>
      </w:r>
    </w:p>
    <w:p w:rsidR="00B87E4C" w:rsidRDefault="00B87E4C">
      <w:pPr>
        <w:pStyle w:val="ConsPlusNormal"/>
        <w:jc w:val="center"/>
      </w:pPr>
      <w:r>
        <w:t>и Списка врачей (фельдшеров), имеющих право выписки рецептов</w:t>
      </w:r>
    </w:p>
    <w:p w:rsidR="00B87E4C" w:rsidRDefault="00B87E4C">
      <w:pPr>
        <w:pStyle w:val="ConsPlusNormal"/>
        <w:jc w:val="center"/>
      </w:pPr>
      <w:r>
        <w:t xml:space="preserve">для льготного отпуска лекарственных препаратов </w:t>
      </w:r>
      <w:proofErr w:type="gramStart"/>
      <w:r>
        <w:t>медицинскими</w:t>
      </w:r>
      <w:proofErr w:type="gramEnd"/>
    </w:p>
    <w:p w:rsidR="00B87E4C" w:rsidRDefault="00B87E4C">
      <w:pPr>
        <w:pStyle w:val="ConsPlusNormal"/>
        <w:jc w:val="center"/>
      </w:pPr>
      <w:r>
        <w:t>изделиями, а также специализированными продуктами</w:t>
      </w:r>
    </w:p>
    <w:p w:rsidR="00B87E4C" w:rsidRDefault="00B87E4C">
      <w:pPr>
        <w:pStyle w:val="ConsPlusNormal"/>
        <w:jc w:val="center"/>
      </w:pPr>
      <w:r>
        <w:t>лечебного питания для детей-инвалидов</w:t>
      </w:r>
    </w:p>
    <w:p w:rsidR="00B87E4C" w:rsidRDefault="00B87E4C">
      <w:pPr>
        <w:pStyle w:val="ConsPlusNormal"/>
        <w:ind w:firstLine="540"/>
        <w:jc w:val="both"/>
      </w:pPr>
    </w:p>
    <w:p w:rsidR="00B87E4C" w:rsidRDefault="00B87E4C">
      <w:pPr>
        <w:pStyle w:val="ConsPlusNormal"/>
        <w:ind w:firstLine="540"/>
        <w:jc w:val="both"/>
      </w:pPr>
      <w:r>
        <w:t>2.1. Основанием для внесения изменений в утвержденный Перечень медицинских организаций и Список врачей (фельдшеров), имеющих право выписки рецептов для льготного отпуска лекарственных препаратов и медицинских изделий, а также специализированных продуктов лечебного питания для детей-инвалидов являются заявки руководителей медицинских организаций Нижегородской области по формам:</w:t>
      </w:r>
    </w:p>
    <w:p w:rsidR="00B87E4C" w:rsidRDefault="00B87E4C">
      <w:pPr>
        <w:pStyle w:val="ConsPlusNormal"/>
        <w:ind w:firstLine="540"/>
        <w:jc w:val="both"/>
      </w:pPr>
      <w:r>
        <w:t xml:space="preserve">- </w:t>
      </w:r>
      <w:hyperlink w:anchor="P107" w:history="1">
        <w:r>
          <w:rPr>
            <w:color w:val="0000FF"/>
          </w:rPr>
          <w:t>Заявка</w:t>
        </w:r>
      </w:hyperlink>
      <w:r>
        <w:t xml:space="preserve"> на включение (исключение) в Перечень медицинских организаций здравоохранения, имеющих право выписки рецептов для льготного отпуска лекарственных препаратов и медицинских изделий (Приложение 1);</w:t>
      </w:r>
    </w:p>
    <w:p w:rsidR="00B87E4C" w:rsidRDefault="00B87E4C">
      <w:pPr>
        <w:pStyle w:val="ConsPlusNormal"/>
        <w:ind w:firstLine="540"/>
        <w:jc w:val="both"/>
      </w:pPr>
      <w:r>
        <w:t xml:space="preserve">- </w:t>
      </w:r>
      <w:hyperlink w:anchor="P145" w:history="1">
        <w:r>
          <w:rPr>
            <w:color w:val="0000FF"/>
          </w:rPr>
          <w:t>Заявка</w:t>
        </w:r>
      </w:hyperlink>
      <w:r>
        <w:t xml:space="preserve"> на включение (исключение, уточнение) в Список врачей (фельдшеров), имеющих право выписки рецептов для отпуска лекарственных препаратов медицинскими изделиями, а также специализированными продуктами лечебного питания для детей-инвалидов (Приложение 2);</w:t>
      </w:r>
    </w:p>
    <w:p w:rsidR="00B87E4C" w:rsidRDefault="00B87E4C">
      <w:pPr>
        <w:pStyle w:val="ConsPlusNormal"/>
        <w:ind w:firstLine="540"/>
        <w:jc w:val="both"/>
      </w:pPr>
      <w:r>
        <w:t>2.2. Заявка на включение медицинской организации или нового структурного подразделения в Перечень медицинских организаций принимается при предоставлении копий устава учреждения, свидетельства о государственной регистрации.</w:t>
      </w:r>
    </w:p>
    <w:p w:rsidR="00B87E4C" w:rsidRDefault="00B87E4C">
      <w:pPr>
        <w:pStyle w:val="ConsPlusNormal"/>
        <w:ind w:firstLine="540"/>
        <w:jc w:val="both"/>
      </w:pPr>
      <w:r>
        <w:t xml:space="preserve">2.3. Исключение из Перечня медицинской организации осуществляется </w:t>
      </w:r>
      <w:proofErr w:type="gramStart"/>
      <w:r>
        <w:t>при</w:t>
      </w:r>
      <w:proofErr w:type="gramEnd"/>
      <w:r>
        <w:t>:</w:t>
      </w:r>
    </w:p>
    <w:p w:rsidR="00B87E4C" w:rsidRDefault="00B87E4C">
      <w:pPr>
        <w:pStyle w:val="ConsPlusNormal"/>
        <w:ind w:firstLine="540"/>
        <w:jc w:val="both"/>
      </w:pPr>
      <w:r>
        <w:t>- ликвидации или реорганизации медицинской организации;</w:t>
      </w:r>
    </w:p>
    <w:p w:rsidR="00B87E4C" w:rsidRDefault="00B87E4C">
      <w:pPr>
        <w:pStyle w:val="ConsPlusNormal"/>
        <w:ind w:firstLine="540"/>
        <w:jc w:val="both"/>
      </w:pPr>
      <w:r>
        <w:t>- прекращение действия лицензии на право осуществления медицинской деятельности;</w:t>
      </w:r>
    </w:p>
    <w:p w:rsidR="00B87E4C" w:rsidRDefault="00B87E4C">
      <w:pPr>
        <w:pStyle w:val="ConsPlusNormal"/>
        <w:ind w:firstLine="540"/>
        <w:jc w:val="both"/>
      </w:pPr>
      <w:r>
        <w:t>- расторжение договора на предоставление медицинской помощи по дополнительному лекарственному обеспечению отдельных категорий граждан.</w:t>
      </w:r>
    </w:p>
    <w:p w:rsidR="00B87E4C" w:rsidRDefault="00B87E4C">
      <w:pPr>
        <w:pStyle w:val="ConsPlusNormal"/>
        <w:ind w:firstLine="540"/>
        <w:jc w:val="both"/>
      </w:pPr>
      <w:r>
        <w:t>2.4. Заявки на внесение изменений в Список врачей (фельдшеров) предоставляются в следующих случаях:</w:t>
      </w:r>
    </w:p>
    <w:p w:rsidR="00B87E4C" w:rsidRDefault="00B87E4C">
      <w:pPr>
        <w:pStyle w:val="ConsPlusNormal"/>
        <w:ind w:firstLine="540"/>
        <w:jc w:val="both"/>
      </w:pPr>
      <w:r>
        <w:t>- изменение юридического статуса медицинской организации;</w:t>
      </w:r>
    </w:p>
    <w:p w:rsidR="00B87E4C" w:rsidRDefault="00B87E4C">
      <w:pPr>
        <w:pStyle w:val="ConsPlusNormal"/>
        <w:ind w:firstLine="540"/>
        <w:jc w:val="both"/>
      </w:pPr>
      <w:r>
        <w:t>- изменение кадрового состава учреждения (прием на работу, перевод на другую должность, не связанную с выписыванием рецептов льготным категориям граждан, увольнение);</w:t>
      </w:r>
    </w:p>
    <w:p w:rsidR="00B87E4C" w:rsidRDefault="00B87E4C">
      <w:pPr>
        <w:pStyle w:val="ConsPlusNormal"/>
        <w:ind w:firstLine="540"/>
        <w:jc w:val="both"/>
      </w:pPr>
      <w:r>
        <w:t>- смена фамилии (и/или) имени и отчества врача (фельдшера) заявка на уточнение.</w:t>
      </w:r>
    </w:p>
    <w:p w:rsidR="00B87E4C" w:rsidRDefault="00B87E4C">
      <w:pPr>
        <w:pStyle w:val="ConsPlusNormal"/>
        <w:ind w:firstLine="540"/>
        <w:jc w:val="both"/>
      </w:pPr>
      <w:r>
        <w:t>2.5. Включение специалистов в Список врачей (фельдшеров) производится в соответствии с занимаемой (совмещаемой, замещаемой) должностью сертифицированного специалиста, ведущего амбулаторный прием, при наличии действующей лицензии учреждения на право осуществления медицинской деятельности.</w:t>
      </w:r>
    </w:p>
    <w:p w:rsidR="00B87E4C" w:rsidRDefault="00B87E4C">
      <w:pPr>
        <w:pStyle w:val="ConsPlusNormal"/>
        <w:ind w:firstLine="540"/>
        <w:jc w:val="both"/>
      </w:pPr>
      <w:r>
        <w:t xml:space="preserve">2.6. Заявки заполняются строго по установленным формам, подписываются руководителем учреждения, заверяются печатью и представляются в ГБУЗ НО "МИАЦ" по защищенному каналу связи </w:t>
      </w:r>
      <w:proofErr w:type="spellStart"/>
      <w:r>
        <w:t>ViPNet</w:t>
      </w:r>
      <w:proofErr w:type="spellEnd"/>
      <w:r>
        <w:t xml:space="preserve"> (52_(МЗ_ НО)_МИАЦ </w:t>
      </w:r>
      <w:proofErr w:type="gramStart"/>
      <w:r>
        <w:t>Коновалов</w:t>
      </w:r>
      <w:proofErr w:type="gramEnd"/>
      <w:r>
        <w:t xml:space="preserve"> А.А.) или по факсу 8(831) 435-57-35.</w:t>
      </w:r>
    </w:p>
    <w:p w:rsidR="00B87E4C" w:rsidRDefault="00B87E4C">
      <w:pPr>
        <w:pStyle w:val="ConsPlusNormal"/>
        <w:ind w:firstLine="540"/>
        <w:jc w:val="both"/>
      </w:pPr>
      <w:r>
        <w:t>Заявки неустановленного образца, а также содержащие неполные или недостоверные сведения рассмотрению не подлежат.</w:t>
      </w:r>
    </w:p>
    <w:p w:rsidR="00B87E4C" w:rsidRDefault="00B87E4C">
      <w:pPr>
        <w:pStyle w:val="ConsPlusNormal"/>
        <w:ind w:firstLine="540"/>
        <w:jc w:val="both"/>
      </w:pPr>
      <w:r>
        <w:t>2.7. Медицинские организации в трехдневный срок предоставляют информацию об обстоятельствах, повлекших возникновение или прекращение права выписки льготных рецептов (прекращение действия лицензии; ликвидация, реорганизация, переименование), а также изменения по структурным подразделениям медицинской организации.</w:t>
      </w:r>
    </w:p>
    <w:p w:rsidR="00B87E4C" w:rsidRDefault="00B87E4C">
      <w:pPr>
        <w:pStyle w:val="ConsPlusNormal"/>
        <w:ind w:firstLine="540"/>
        <w:jc w:val="both"/>
      </w:pPr>
      <w:r>
        <w:t xml:space="preserve">2.8. Проект приказов Министерства по внесению изменений в утвержденный Перечень медицинских организаций и Список врачей (фельдшеров), имеющих право выписки рецептов для </w:t>
      </w:r>
      <w:r>
        <w:lastRenderedPageBreak/>
        <w:t>льготного отпуска лекарственных препаратов медицинскими изделиями, а также специализированными продуктами лечебного питания для детей-инвалидов готовит ГБУЗ НО "МИАЦ" ежемесячно после 20 числа месяца.</w:t>
      </w:r>
    </w:p>
    <w:p w:rsidR="00B87E4C" w:rsidRDefault="00B87E4C">
      <w:pPr>
        <w:pStyle w:val="ConsPlusNormal"/>
        <w:ind w:firstLine="540"/>
        <w:jc w:val="both"/>
      </w:pPr>
      <w:r>
        <w:t>2.9. Приказы Министерства о внесении изменений в Перечень медицинских организаций и Список врачей (фельдшеров), имеющих право выписки рецептов для льготного отпуска лекарственных препаратов медицинскими изделиями, а также специализированными продуктами лечебного питания для детей-инвалидов издаются не реже одного раза в месяц и вступают в силу с 1 (первого) числа месяца.</w:t>
      </w:r>
    </w:p>
    <w:p w:rsidR="00B87E4C" w:rsidRDefault="00B87E4C">
      <w:pPr>
        <w:pStyle w:val="ConsPlusNormal"/>
        <w:ind w:firstLine="540"/>
        <w:jc w:val="both"/>
      </w:pPr>
      <w:r>
        <w:t>2.10. В отдельных случаях Министерство вправе осуществить внесение изменений в Перечень медицинских организаций и Список врачей (фельдшеров), имеющих право выписки рецептов для льготного отпуска лекарственных препаратов медицинскими изделиями, а также специализированными продуктами лечебного питания для детей-инвалидов в одностороннем порядке.</w:t>
      </w:r>
    </w:p>
    <w:p w:rsidR="00B87E4C" w:rsidRDefault="00B87E4C">
      <w:pPr>
        <w:pStyle w:val="ConsPlusNormal"/>
        <w:ind w:firstLine="540"/>
        <w:jc w:val="both"/>
      </w:pPr>
    </w:p>
    <w:p w:rsidR="00B87E4C" w:rsidRDefault="00B87E4C">
      <w:pPr>
        <w:pStyle w:val="ConsPlusNormal"/>
        <w:jc w:val="center"/>
        <w:outlineLvl w:val="1"/>
      </w:pPr>
      <w:r>
        <w:t>3. Функции руководителей медицинских организаций</w:t>
      </w:r>
    </w:p>
    <w:p w:rsidR="00B87E4C" w:rsidRDefault="00B87E4C">
      <w:pPr>
        <w:pStyle w:val="ConsPlusNormal"/>
        <w:ind w:firstLine="540"/>
        <w:jc w:val="both"/>
      </w:pPr>
    </w:p>
    <w:p w:rsidR="00B87E4C" w:rsidRDefault="00B87E4C">
      <w:pPr>
        <w:pStyle w:val="ConsPlusNormal"/>
        <w:ind w:firstLine="540"/>
        <w:jc w:val="both"/>
      </w:pPr>
      <w:r>
        <w:t>3.1. Руководители медицинских организаций обеспечивают своевременное предоставление заявок в ГБУЗ НО "МИАЦ" в электронном формате в соответствии с требованиями федерального законодательства о защите информации.</w:t>
      </w:r>
    </w:p>
    <w:p w:rsidR="00B87E4C" w:rsidRDefault="00B87E4C">
      <w:pPr>
        <w:pStyle w:val="ConsPlusNormal"/>
        <w:ind w:firstLine="540"/>
        <w:jc w:val="both"/>
      </w:pPr>
      <w:r>
        <w:t>3.2. Руководители медицинских организаций обеспечивают своевременную актуализацию (и/или внесение) информации по медицинским работникам и медицинским организациям в ФРМР и ФРМО.</w:t>
      </w:r>
    </w:p>
    <w:p w:rsidR="00B87E4C" w:rsidRDefault="00B87E4C">
      <w:pPr>
        <w:pStyle w:val="ConsPlusNormal"/>
        <w:ind w:firstLine="540"/>
        <w:jc w:val="both"/>
      </w:pPr>
      <w:r>
        <w:t>3.3. Руководители медицинских организаций доводят до сведения сотрудников приказы Министерства.</w:t>
      </w:r>
    </w:p>
    <w:p w:rsidR="00B87E4C" w:rsidRDefault="00B87E4C">
      <w:pPr>
        <w:pStyle w:val="ConsPlusNormal"/>
        <w:ind w:firstLine="540"/>
        <w:jc w:val="both"/>
      </w:pPr>
      <w:r>
        <w:t>3.4. Руководители медицинских организаций несут персональную ответственность за достоверность и своевременность предоставляемых сведений.</w:t>
      </w:r>
    </w:p>
    <w:p w:rsidR="00B87E4C" w:rsidRDefault="00B87E4C">
      <w:pPr>
        <w:pStyle w:val="ConsPlusNormal"/>
        <w:ind w:firstLine="540"/>
        <w:jc w:val="both"/>
      </w:pPr>
    </w:p>
    <w:p w:rsidR="00B87E4C" w:rsidRDefault="00B87E4C">
      <w:pPr>
        <w:pStyle w:val="ConsPlusNormal"/>
        <w:jc w:val="center"/>
        <w:outlineLvl w:val="1"/>
      </w:pPr>
      <w:r>
        <w:t>4. Функции ГБУЗ НО "МИАЦ"</w:t>
      </w:r>
    </w:p>
    <w:p w:rsidR="00B87E4C" w:rsidRDefault="00B87E4C">
      <w:pPr>
        <w:pStyle w:val="ConsPlusNormal"/>
        <w:ind w:firstLine="540"/>
        <w:jc w:val="both"/>
      </w:pPr>
    </w:p>
    <w:p w:rsidR="00B87E4C" w:rsidRDefault="00B87E4C">
      <w:pPr>
        <w:pStyle w:val="ConsPlusNormal"/>
        <w:ind w:firstLine="540"/>
        <w:jc w:val="both"/>
      </w:pPr>
      <w:r>
        <w:t>4.1. Получает, сверяет и корректирует сведения, содержащихся в заявках руководителей медицинских организаций.</w:t>
      </w:r>
    </w:p>
    <w:p w:rsidR="00B87E4C" w:rsidRDefault="00B87E4C">
      <w:pPr>
        <w:pStyle w:val="ConsPlusNormal"/>
        <w:ind w:firstLine="540"/>
        <w:jc w:val="both"/>
      </w:pPr>
      <w:r>
        <w:t>4.2. Формирует проекты приказов Министерства по внесении изменений в Перечень медицинских организаций и Список врачей (фельдшеров), имеющих право выписки рецептов для льготного отпуска лекарственных препаратов медицинскими изделиями, а также специализированными продуктами лечебного питания для детей-инвалидов.</w:t>
      </w:r>
    </w:p>
    <w:p w:rsidR="00B87E4C" w:rsidRDefault="00B87E4C">
      <w:pPr>
        <w:pStyle w:val="ConsPlusNormal"/>
        <w:ind w:firstLine="540"/>
        <w:jc w:val="both"/>
      </w:pPr>
      <w:r>
        <w:t>4.3. Осуществляет формирование Перечня медицинских организаций и Список врачей (фельдшеров), имеющих право выписки рецептов для льготного отпуска лекарственных препаратов медицинскими изделиями, а также специализированными продуктами лечебного питания для детей-инвалидов</w:t>
      </w:r>
    </w:p>
    <w:p w:rsidR="00B87E4C" w:rsidRDefault="00B87E4C">
      <w:pPr>
        <w:pStyle w:val="ConsPlusNormal"/>
        <w:ind w:firstLine="540"/>
        <w:jc w:val="both"/>
      </w:pPr>
      <w:r>
        <w:t>4.4. Направляет электронную форму приказов в медицинские организации в течение трех рабочих дней после утверждения приказов Министерством.</w:t>
      </w:r>
    </w:p>
    <w:p w:rsidR="00B87E4C" w:rsidRDefault="00B87E4C">
      <w:pPr>
        <w:pStyle w:val="ConsPlusNormal"/>
        <w:ind w:firstLine="540"/>
        <w:jc w:val="both"/>
      </w:pPr>
    </w:p>
    <w:p w:rsidR="00B87E4C" w:rsidRDefault="00B87E4C">
      <w:pPr>
        <w:pStyle w:val="ConsPlusNormal"/>
        <w:ind w:firstLine="540"/>
        <w:jc w:val="both"/>
      </w:pPr>
    </w:p>
    <w:p w:rsidR="00B87E4C" w:rsidRDefault="00B87E4C">
      <w:pPr>
        <w:pStyle w:val="ConsPlusNormal"/>
        <w:ind w:firstLine="540"/>
        <w:jc w:val="both"/>
      </w:pPr>
    </w:p>
    <w:p w:rsidR="00B87E4C" w:rsidRDefault="00B87E4C">
      <w:pPr>
        <w:pStyle w:val="ConsPlusNormal"/>
        <w:ind w:firstLine="540"/>
        <w:jc w:val="both"/>
      </w:pPr>
    </w:p>
    <w:p w:rsidR="00B87E4C" w:rsidRDefault="00B87E4C">
      <w:pPr>
        <w:pStyle w:val="ConsPlusNormal"/>
        <w:ind w:firstLine="540"/>
        <w:jc w:val="both"/>
      </w:pPr>
    </w:p>
    <w:p w:rsidR="00B87E4C" w:rsidRDefault="00B87E4C">
      <w:pPr>
        <w:pStyle w:val="ConsPlusNormal"/>
        <w:jc w:val="right"/>
        <w:outlineLvl w:val="0"/>
      </w:pPr>
      <w:r>
        <w:t>Приложение 1</w:t>
      </w:r>
    </w:p>
    <w:p w:rsidR="00B87E4C" w:rsidRDefault="00B87E4C">
      <w:pPr>
        <w:pStyle w:val="ConsPlusNormal"/>
        <w:jc w:val="right"/>
      </w:pPr>
      <w:r>
        <w:t>к приказу министерства здравоохранения</w:t>
      </w:r>
    </w:p>
    <w:p w:rsidR="00B87E4C" w:rsidRDefault="00B87E4C">
      <w:pPr>
        <w:pStyle w:val="ConsPlusNormal"/>
        <w:jc w:val="right"/>
      </w:pPr>
      <w:r>
        <w:t>Нижегородской области</w:t>
      </w:r>
    </w:p>
    <w:p w:rsidR="00B87E4C" w:rsidRDefault="00B87E4C">
      <w:pPr>
        <w:pStyle w:val="ConsPlusNormal"/>
        <w:jc w:val="right"/>
      </w:pPr>
      <w:r>
        <w:t>от 29 мая 2017 г. N 945</w:t>
      </w:r>
    </w:p>
    <w:p w:rsidR="00B87E4C" w:rsidRDefault="00B87E4C">
      <w:pPr>
        <w:pStyle w:val="ConsPlusNormal"/>
        <w:ind w:firstLine="540"/>
        <w:jc w:val="both"/>
      </w:pPr>
    </w:p>
    <w:p w:rsidR="00B87E4C" w:rsidRDefault="00B87E4C">
      <w:pPr>
        <w:pStyle w:val="ConsPlusNormal"/>
        <w:jc w:val="center"/>
      </w:pPr>
      <w:bookmarkStart w:id="2" w:name="P107"/>
      <w:bookmarkEnd w:id="2"/>
      <w:r>
        <w:t>Заявка</w:t>
      </w:r>
    </w:p>
    <w:p w:rsidR="00B87E4C" w:rsidRDefault="00B87E4C">
      <w:pPr>
        <w:pStyle w:val="ConsPlusNormal"/>
        <w:jc w:val="center"/>
      </w:pPr>
      <w:r>
        <w:t>на включение (исключение) в Перечень медицинских организаций</w:t>
      </w:r>
    </w:p>
    <w:p w:rsidR="00B87E4C" w:rsidRDefault="00B87E4C">
      <w:pPr>
        <w:pStyle w:val="ConsPlusNormal"/>
        <w:jc w:val="center"/>
      </w:pPr>
      <w:r>
        <w:t>имеющих право выписывания рецептов для льготного отпуска</w:t>
      </w:r>
    </w:p>
    <w:p w:rsidR="00B87E4C" w:rsidRDefault="00B87E4C">
      <w:pPr>
        <w:pStyle w:val="ConsPlusNormal"/>
        <w:jc w:val="center"/>
      </w:pPr>
      <w:r>
        <w:lastRenderedPageBreak/>
        <w:t>лекарственных препаратов медицинскими изделиями, а также</w:t>
      </w:r>
    </w:p>
    <w:p w:rsidR="00B87E4C" w:rsidRDefault="00B87E4C">
      <w:pPr>
        <w:pStyle w:val="ConsPlusNormal"/>
        <w:jc w:val="center"/>
      </w:pPr>
      <w:r>
        <w:t>специализированными продуктами лечебного питания</w:t>
      </w:r>
    </w:p>
    <w:p w:rsidR="00B87E4C" w:rsidRDefault="00B87E4C">
      <w:pPr>
        <w:pStyle w:val="ConsPlusNormal"/>
        <w:jc w:val="center"/>
      </w:pPr>
      <w:r>
        <w:t>для детей-инвалидов</w:t>
      </w:r>
    </w:p>
    <w:p w:rsidR="00B87E4C" w:rsidRDefault="00B87E4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636"/>
        <w:gridCol w:w="1756"/>
        <w:gridCol w:w="1960"/>
        <w:gridCol w:w="1444"/>
        <w:gridCol w:w="1814"/>
      </w:tblGrid>
      <w:tr w:rsidR="00B87E4C">
        <w:tc>
          <w:tcPr>
            <w:tcW w:w="460" w:type="dxa"/>
          </w:tcPr>
          <w:p w:rsidR="00B87E4C" w:rsidRDefault="00B87E4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36" w:type="dxa"/>
          </w:tcPr>
          <w:p w:rsidR="00B87E4C" w:rsidRDefault="00B87E4C">
            <w:pPr>
              <w:pStyle w:val="ConsPlusNormal"/>
              <w:jc w:val="center"/>
            </w:pPr>
            <w:r>
              <w:t xml:space="preserve">Наименование медицинской организации </w:t>
            </w:r>
            <w:hyperlink w:anchor="P1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6" w:type="dxa"/>
          </w:tcPr>
          <w:p w:rsidR="00B87E4C" w:rsidRDefault="00B87E4C">
            <w:pPr>
              <w:pStyle w:val="ConsPlusNormal"/>
              <w:jc w:val="center"/>
            </w:pPr>
            <w:r>
              <w:t xml:space="preserve">Наименование структурного подразделения </w:t>
            </w:r>
            <w:hyperlink w:anchor="P1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60" w:type="dxa"/>
          </w:tcPr>
          <w:p w:rsidR="00B87E4C" w:rsidRDefault="00B87E4C">
            <w:pPr>
              <w:pStyle w:val="ConsPlusNormal"/>
              <w:jc w:val="center"/>
            </w:pPr>
            <w:r>
              <w:t xml:space="preserve">Основной государственный регистрационный номер </w:t>
            </w:r>
            <w:hyperlink w:anchor="P12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44" w:type="dxa"/>
          </w:tcPr>
          <w:p w:rsidR="00B87E4C" w:rsidRDefault="00B87E4C">
            <w:pPr>
              <w:pStyle w:val="ConsPlusNormal"/>
              <w:jc w:val="center"/>
            </w:pPr>
            <w:r>
              <w:t>Вид изменений (внесение, исключение, уточнение)</w:t>
            </w:r>
          </w:p>
        </w:tc>
        <w:tc>
          <w:tcPr>
            <w:tcW w:w="1814" w:type="dxa"/>
          </w:tcPr>
          <w:p w:rsidR="00B87E4C" w:rsidRDefault="00B87E4C">
            <w:pPr>
              <w:pStyle w:val="ConsPlusNormal"/>
              <w:jc w:val="center"/>
            </w:pPr>
            <w:r>
              <w:t xml:space="preserve">Юридический адрес медицинской организации и его структурного подразделения </w:t>
            </w:r>
            <w:hyperlink w:anchor="P1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87E4C">
        <w:tc>
          <w:tcPr>
            <w:tcW w:w="460" w:type="dxa"/>
          </w:tcPr>
          <w:p w:rsidR="00B87E4C" w:rsidRDefault="00B87E4C">
            <w:pPr>
              <w:pStyle w:val="ConsPlusNormal"/>
            </w:pPr>
          </w:p>
        </w:tc>
        <w:tc>
          <w:tcPr>
            <w:tcW w:w="1636" w:type="dxa"/>
          </w:tcPr>
          <w:p w:rsidR="00B87E4C" w:rsidRDefault="00B87E4C">
            <w:pPr>
              <w:pStyle w:val="ConsPlusNormal"/>
            </w:pPr>
          </w:p>
        </w:tc>
        <w:tc>
          <w:tcPr>
            <w:tcW w:w="1756" w:type="dxa"/>
          </w:tcPr>
          <w:p w:rsidR="00B87E4C" w:rsidRDefault="00B87E4C">
            <w:pPr>
              <w:pStyle w:val="ConsPlusNormal"/>
            </w:pPr>
          </w:p>
        </w:tc>
        <w:tc>
          <w:tcPr>
            <w:tcW w:w="1960" w:type="dxa"/>
          </w:tcPr>
          <w:p w:rsidR="00B87E4C" w:rsidRDefault="00B87E4C">
            <w:pPr>
              <w:pStyle w:val="ConsPlusNormal"/>
            </w:pPr>
          </w:p>
        </w:tc>
        <w:tc>
          <w:tcPr>
            <w:tcW w:w="1444" w:type="dxa"/>
          </w:tcPr>
          <w:p w:rsidR="00B87E4C" w:rsidRDefault="00B87E4C">
            <w:pPr>
              <w:pStyle w:val="ConsPlusNormal"/>
            </w:pPr>
          </w:p>
        </w:tc>
        <w:tc>
          <w:tcPr>
            <w:tcW w:w="1814" w:type="dxa"/>
          </w:tcPr>
          <w:p w:rsidR="00B87E4C" w:rsidRDefault="00B87E4C">
            <w:pPr>
              <w:pStyle w:val="ConsPlusNormal"/>
            </w:pPr>
          </w:p>
        </w:tc>
      </w:tr>
    </w:tbl>
    <w:p w:rsidR="00B87E4C" w:rsidRDefault="00B87E4C">
      <w:pPr>
        <w:pStyle w:val="ConsPlusNormal"/>
        <w:ind w:firstLine="540"/>
        <w:jc w:val="both"/>
      </w:pPr>
    </w:p>
    <w:p w:rsidR="00B87E4C" w:rsidRDefault="00B87E4C">
      <w:pPr>
        <w:pStyle w:val="ConsPlusNormal"/>
        <w:ind w:firstLine="540"/>
        <w:jc w:val="both"/>
      </w:pPr>
      <w:r>
        <w:t>--------------------------------</w:t>
      </w:r>
    </w:p>
    <w:p w:rsidR="00B87E4C" w:rsidRDefault="00B87E4C">
      <w:pPr>
        <w:pStyle w:val="ConsPlusNormal"/>
        <w:ind w:firstLine="540"/>
        <w:jc w:val="both"/>
      </w:pPr>
      <w:bookmarkStart w:id="3" w:name="P128"/>
      <w:bookmarkEnd w:id="3"/>
      <w:r>
        <w:t>&lt;*&gt; Заполняется в соответствии с Уставом.</w:t>
      </w:r>
    </w:p>
    <w:p w:rsidR="00B87E4C" w:rsidRDefault="00B87E4C">
      <w:pPr>
        <w:pStyle w:val="ConsPlusNormal"/>
        <w:ind w:firstLine="540"/>
        <w:jc w:val="both"/>
      </w:pPr>
      <w:bookmarkStart w:id="4" w:name="P129"/>
      <w:bookmarkEnd w:id="4"/>
      <w:r>
        <w:t>&lt;**&gt; Содержится в Свидетельстве о внесении записи в Единый государственный реестр юридических лиц.</w:t>
      </w:r>
    </w:p>
    <w:p w:rsidR="00B87E4C" w:rsidRDefault="00B87E4C">
      <w:pPr>
        <w:pStyle w:val="ConsPlusNormal"/>
        <w:ind w:firstLine="540"/>
        <w:jc w:val="both"/>
      </w:pPr>
    </w:p>
    <w:p w:rsidR="00B87E4C" w:rsidRDefault="00B87E4C">
      <w:pPr>
        <w:pStyle w:val="ConsPlusNonformat"/>
        <w:jc w:val="both"/>
      </w:pPr>
      <w:r>
        <w:t xml:space="preserve">    Главный врач _______________ _____________________</w:t>
      </w:r>
    </w:p>
    <w:p w:rsidR="00B87E4C" w:rsidRDefault="00B87E4C">
      <w:pPr>
        <w:pStyle w:val="ConsPlusNonformat"/>
        <w:jc w:val="both"/>
      </w:pPr>
      <w:r>
        <w:t xml:space="preserve">                     подпись              ФИО</w:t>
      </w:r>
    </w:p>
    <w:p w:rsidR="00B87E4C" w:rsidRDefault="00B87E4C">
      <w:pPr>
        <w:pStyle w:val="ConsPlusNonformat"/>
        <w:jc w:val="both"/>
      </w:pPr>
    </w:p>
    <w:p w:rsidR="00B87E4C" w:rsidRDefault="00B87E4C">
      <w:pPr>
        <w:pStyle w:val="ConsPlusNonformat"/>
        <w:jc w:val="both"/>
      </w:pPr>
      <w:r>
        <w:t xml:space="preserve">                                   М.П.</w:t>
      </w:r>
    </w:p>
    <w:p w:rsidR="00B87E4C" w:rsidRDefault="00B87E4C">
      <w:pPr>
        <w:pStyle w:val="ConsPlusNormal"/>
        <w:ind w:firstLine="540"/>
        <w:jc w:val="both"/>
      </w:pPr>
    </w:p>
    <w:p w:rsidR="00B87E4C" w:rsidRDefault="00B87E4C">
      <w:pPr>
        <w:pStyle w:val="ConsPlusNormal"/>
        <w:ind w:firstLine="540"/>
        <w:jc w:val="both"/>
      </w:pPr>
    </w:p>
    <w:p w:rsidR="00B87E4C" w:rsidRDefault="00B87E4C">
      <w:pPr>
        <w:pStyle w:val="ConsPlusNormal"/>
        <w:ind w:firstLine="540"/>
        <w:jc w:val="both"/>
      </w:pPr>
    </w:p>
    <w:p w:rsidR="00B87E4C" w:rsidRDefault="00B87E4C">
      <w:pPr>
        <w:pStyle w:val="ConsPlusNormal"/>
        <w:ind w:firstLine="540"/>
        <w:jc w:val="both"/>
      </w:pPr>
    </w:p>
    <w:p w:rsidR="00B87E4C" w:rsidRDefault="00B87E4C">
      <w:pPr>
        <w:pStyle w:val="ConsPlusNormal"/>
        <w:ind w:firstLine="540"/>
        <w:jc w:val="both"/>
      </w:pPr>
    </w:p>
    <w:p w:rsidR="00B87E4C" w:rsidRDefault="00B87E4C">
      <w:pPr>
        <w:pStyle w:val="ConsPlusNormal"/>
        <w:jc w:val="right"/>
        <w:outlineLvl w:val="0"/>
      </w:pPr>
      <w:r>
        <w:t>Приложение 2</w:t>
      </w:r>
    </w:p>
    <w:p w:rsidR="00B87E4C" w:rsidRDefault="00B87E4C">
      <w:pPr>
        <w:pStyle w:val="ConsPlusNormal"/>
        <w:jc w:val="right"/>
      </w:pPr>
      <w:r>
        <w:t>к приказу министерства здравоохранения</w:t>
      </w:r>
    </w:p>
    <w:p w:rsidR="00B87E4C" w:rsidRDefault="00B87E4C">
      <w:pPr>
        <w:pStyle w:val="ConsPlusNormal"/>
        <w:jc w:val="right"/>
      </w:pPr>
      <w:r>
        <w:t>Нижегородской области</w:t>
      </w:r>
    </w:p>
    <w:p w:rsidR="00B87E4C" w:rsidRDefault="00B87E4C">
      <w:pPr>
        <w:pStyle w:val="ConsPlusNormal"/>
        <w:jc w:val="right"/>
      </w:pPr>
      <w:r>
        <w:t>от 29 мая 2017 г. N 945</w:t>
      </w:r>
    </w:p>
    <w:p w:rsidR="00B87E4C" w:rsidRDefault="00B87E4C">
      <w:pPr>
        <w:pStyle w:val="ConsPlusNormal"/>
        <w:ind w:firstLine="540"/>
        <w:jc w:val="both"/>
      </w:pPr>
    </w:p>
    <w:p w:rsidR="00B87E4C" w:rsidRDefault="00B87E4C">
      <w:pPr>
        <w:pStyle w:val="ConsPlusNormal"/>
        <w:jc w:val="center"/>
      </w:pPr>
      <w:bookmarkStart w:id="5" w:name="P145"/>
      <w:bookmarkEnd w:id="5"/>
      <w:r>
        <w:t>Заявка</w:t>
      </w:r>
    </w:p>
    <w:p w:rsidR="00B87E4C" w:rsidRDefault="00B87E4C">
      <w:pPr>
        <w:pStyle w:val="ConsPlusNormal"/>
        <w:jc w:val="center"/>
      </w:pPr>
      <w:r>
        <w:t>на включение (исключение, внесение изменений) в Список</w:t>
      </w:r>
    </w:p>
    <w:p w:rsidR="00B87E4C" w:rsidRDefault="00B87E4C">
      <w:pPr>
        <w:pStyle w:val="ConsPlusNormal"/>
        <w:jc w:val="center"/>
      </w:pPr>
      <w:r>
        <w:t>врачей (фельдшеров), имеющих право выписки рецептов</w:t>
      </w:r>
    </w:p>
    <w:p w:rsidR="00B87E4C" w:rsidRDefault="00B87E4C">
      <w:pPr>
        <w:pStyle w:val="ConsPlusNormal"/>
        <w:jc w:val="center"/>
      </w:pPr>
      <w:r>
        <w:t>для льготного отпуска лекарственных препаратов</w:t>
      </w:r>
    </w:p>
    <w:p w:rsidR="00B87E4C" w:rsidRDefault="00B87E4C">
      <w:pPr>
        <w:pStyle w:val="ConsPlusNormal"/>
        <w:jc w:val="center"/>
      </w:pPr>
      <w:r>
        <w:t>медицинскими изделиями, а также специализированными</w:t>
      </w:r>
    </w:p>
    <w:p w:rsidR="00B87E4C" w:rsidRDefault="00B87E4C">
      <w:pPr>
        <w:pStyle w:val="ConsPlusNormal"/>
        <w:jc w:val="center"/>
      </w:pPr>
      <w:r>
        <w:t>продуктами лечебного питания для детей-инвалидов</w:t>
      </w:r>
    </w:p>
    <w:p w:rsidR="00B87E4C" w:rsidRDefault="00B87E4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4"/>
        <w:gridCol w:w="1072"/>
        <w:gridCol w:w="556"/>
        <w:gridCol w:w="1072"/>
        <w:gridCol w:w="1408"/>
        <w:gridCol w:w="1757"/>
        <w:gridCol w:w="1756"/>
      </w:tblGrid>
      <w:tr w:rsidR="00B87E4C">
        <w:tc>
          <w:tcPr>
            <w:tcW w:w="1444" w:type="dxa"/>
            <w:vMerge w:val="restart"/>
            <w:vAlign w:val="center"/>
          </w:tcPr>
          <w:p w:rsidR="00B87E4C" w:rsidRDefault="00B87E4C">
            <w:pPr>
              <w:pStyle w:val="ConsPlusNormal"/>
              <w:jc w:val="center"/>
            </w:pPr>
            <w:r>
              <w:t>Вид изменений (внесение, исключение, уточнение)</w:t>
            </w:r>
          </w:p>
        </w:tc>
        <w:tc>
          <w:tcPr>
            <w:tcW w:w="2700" w:type="dxa"/>
            <w:gridSpan w:val="3"/>
            <w:vAlign w:val="center"/>
          </w:tcPr>
          <w:p w:rsidR="00B87E4C" w:rsidRDefault="00B87E4C">
            <w:pPr>
              <w:pStyle w:val="ConsPlusNormal"/>
              <w:jc w:val="center"/>
            </w:pPr>
            <w:r>
              <w:t>Врач (фельдшер)</w:t>
            </w:r>
          </w:p>
        </w:tc>
        <w:tc>
          <w:tcPr>
            <w:tcW w:w="1408" w:type="dxa"/>
            <w:vMerge w:val="restart"/>
            <w:vAlign w:val="center"/>
          </w:tcPr>
          <w:p w:rsidR="00B87E4C" w:rsidRDefault="00B87E4C">
            <w:pPr>
              <w:pStyle w:val="ConsPlusNormal"/>
              <w:jc w:val="center"/>
            </w:pPr>
            <w:r>
              <w:t>СНИЛС врача (фельдшера)</w:t>
            </w:r>
          </w:p>
        </w:tc>
        <w:tc>
          <w:tcPr>
            <w:tcW w:w="1757" w:type="dxa"/>
            <w:vMerge w:val="restart"/>
            <w:vAlign w:val="center"/>
          </w:tcPr>
          <w:p w:rsidR="00B87E4C" w:rsidRDefault="00B87E4C">
            <w:pPr>
              <w:pStyle w:val="ConsPlusNormal"/>
              <w:jc w:val="center"/>
            </w:pPr>
            <w:r>
              <w:t>Должность (наименование)</w:t>
            </w:r>
          </w:p>
        </w:tc>
        <w:tc>
          <w:tcPr>
            <w:tcW w:w="1756" w:type="dxa"/>
            <w:vMerge w:val="restart"/>
            <w:vAlign w:val="center"/>
          </w:tcPr>
          <w:p w:rsidR="00B87E4C" w:rsidRDefault="00B87E4C">
            <w:pPr>
              <w:pStyle w:val="ConsPlusNormal"/>
              <w:jc w:val="center"/>
            </w:pPr>
            <w:r>
              <w:t xml:space="preserve">Наименование медицинской организации структурное подразделение </w:t>
            </w:r>
            <w:hyperlink w:anchor="P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87E4C">
        <w:tc>
          <w:tcPr>
            <w:tcW w:w="1444" w:type="dxa"/>
            <w:vMerge/>
          </w:tcPr>
          <w:p w:rsidR="00B87E4C" w:rsidRDefault="00B87E4C"/>
        </w:tc>
        <w:tc>
          <w:tcPr>
            <w:tcW w:w="1072" w:type="dxa"/>
            <w:vAlign w:val="center"/>
          </w:tcPr>
          <w:p w:rsidR="00B87E4C" w:rsidRDefault="00B87E4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556" w:type="dxa"/>
            <w:vAlign w:val="center"/>
          </w:tcPr>
          <w:p w:rsidR="00B87E4C" w:rsidRDefault="00B87E4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2" w:type="dxa"/>
            <w:vAlign w:val="center"/>
          </w:tcPr>
          <w:p w:rsidR="00B87E4C" w:rsidRDefault="00B87E4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408" w:type="dxa"/>
            <w:vMerge/>
          </w:tcPr>
          <w:p w:rsidR="00B87E4C" w:rsidRDefault="00B87E4C"/>
        </w:tc>
        <w:tc>
          <w:tcPr>
            <w:tcW w:w="1757" w:type="dxa"/>
            <w:vMerge/>
          </w:tcPr>
          <w:p w:rsidR="00B87E4C" w:rsidRDefault="00B87E4C"/>
        </w:tc>
        <w:tc>
          <w:tcPr>
            <w:tcW w:w="1756" w:type="dxa"/>
            <w:vMerge/>
          </w:tcPr>
          <w:p w:rsidR="00B87E4C" w:rsidRDefault="00B87E4C"/>
        </w:tc>
      </w:tr>
      <w:tr w:rsidR="00B87E4C">
        <w:tc>
          <w:tcPr>
            <w:tcW w:w="1444" w:type="dxa"/>
          </w:tcPr>
          <w:p w:rsidR="00B87E4C" w:rsidRDefault="00B87E4C">
            <w:pPr>
              <w:pStyle w:val="ConsPlusNormal"/>
            </w:pPr>
          </w:p>
        </w:tc>
        <w:tc>
          <w:tcPr>
            <w:tcW w:w="1072" w:type="dxa"/>
          </w:tcPr>
          <w:p w:rsidR="00B87E4C" w:rsidRDefault="00B87E4C">
            <w:pPr>
              <w:pStyle w:val="ConsPlusNormal"/>
            </w:pPr>
          </w:p>
        </w:tc>
        <w:tc>
          <w:tcPr>
            <w:tcW w:w="556" w:type="dxa"/>
          </w:tcPr>
          <w:p w:rsidR="00B87E4C" w:rsidRDefault="00B87E4C">
            <w:pPr>
              <w:pStyle w:val="ConsPlusNormal"/>
            </w:pPr>
          </w:p>
        </w:tc>
        <w:tc>
          <w:tcPr>
            <w:tcW w:w="1072" w:type="dxa"/>
          </w:tcPr>
          <w:p w:rsidR="00B87E4C" w:rsidRDefault="00B87E4C">
            <w:pPr>
              <w:pStyle w:val="ConsPlusNormal"/>
            </w:pPr>
          </w:p>
        </w:tc>
        <w:tc>
          <w:tcPr>
            <w:tcW w:w="1408" w:type="dxa"/>
          </w:tcPr>
          <w:p w:rsidR="00B87E4C" w:rsidRDefault="00B87E4C">
            <w:pPr>
              <w:pStyle w:val="ConsPlusNormal"/>
            </w:pPr>
          </w:p>
        </w:tc>
        <w:tc>
          <w:tcPr>
            <w:tcW w:w="1757" w:type="dxa"/>
          </w:tcPr>
          <w:p w:rsidR="00B87E4C" w:rsidRDefault="00B87E4C">
            <w:pPr>
              <w:pStyle w:val="ConsPlusNormal"/>
            </w:pPr>
          </w:p>
        </w:tc>
        <w:tc>
          <w:tcPr>
            <w:tcW w:w="1756" w:type="dxa"/>
          </w:tcPr>
          <w:p w:rsidR="00B87E4C" w:rsidRDefault="00B87E4C">
            <w:pPr>
              <w:pStyle w:val="ConsPlusNormal"/>
            </w:pPr>
          </w:p>
        </w:tc>
      </w:tr>
      <w:tr w:rsidR="00B87E4C">
        <w:tc>
          <w:tcPr>
            <w:tcW w:w="1444" w:type="dxa"/>
          </w:tcPr>
          <w:p w:rsidR="00B87E4C" w:rsidRDefault="00B87E4C">
            <w:pPr>
              <w:pStyle w:val="ConsPlusNormal"/>
            </w:pPr>
          </w:p>
        </w:tc>
        <w:tc>
          <w:tcPr>
            <w:tcW w:w="1072" w:type="dxa"/>
          </w:tcPr>
          <w:p w:rsidR="00B87E4C" w:rsidRDefault="00B87E4C">
            <w:pPr>
              <w:pStyle w:val="ConsPlusNormal"/>
            </w:pPr>
          </w:p>
        </w:tc>
        <w:tc>
          <w:tcPr>
            <w:tcW w:w="556" w:type="dxa"/>
          </w:tcPr>
          <w:p w:rsidR="00B87E4C" w:rsidRDefault="00B87E4C">
            <w:pPr>
              <w:pStyle w:val="ConsPlusNormal"/>
            </w:pPr>
          </w:p>
        </w:tc>
        <w:tc>
          <w:tcPr>
            <w:tcW w:w="1072" w:type="dxa"/>
          </w:tcPr>
          <w:p w:rsidR="00B87E4C" w:rsidRDefault="00B87E4C">
            <w:pPr>
              <w:pStyle w:val="ConsPlusNormal"/>
            </w:pPr>
          </w:p>
        </w:tc>
        <w:tc>
          <w:tcPr>
            <w:tcW w:w="1408" w:type="dxa"/>
          </w:tcPr>
          <w:p w:rsidR="00B87E4C" w:rsidRDefault="00B87E4C">
            <w:pPr>
              <w:pStyle w:val="ConsPlusNormal"/>
            </w:pPr>
          </w:p>
        </w:tc>
        <w:tc>
          <w:tcPr>
            <w:tcW w:w="1757" w:type="dxa"/>
          </w:tcPr>
          <w:p w:rsidR="00B87E4C" w:rsidRDefault="00B87E4C">
            <w:pPr>
              <w:pStyle w:val="ConsPlusNormal"/>
            </w:pPr>
          </w:p>
        </w:tc>
        <w:tc>
          <w:tcPr>
            <w:tcW w:w="1756" w:type="dxa"/>
          </w:tcPr>
          <w:p w:rsidR="00B87E4C" w:rsidRDefault="00B87E4C">
            <w:pPr>
              <w:pStyle w:val="ConsPlusNormal"/>
            </w:pPr>
          </w:p>
        </w:tc>
      </w:tr>
    </w:tbl>
    <w:p w:rsidR="00B87E4C" w:rsidRDefault="00B87E4C">
      <w:pPr>
        <w:pStyle w:val="ConsPlusNormal"/>
        <w:ind w:firstLine="540"/>
        <w:jc w:val="both"/>
      </w:pPr>
    </w:p>
    <w:p w:rsidR="00B87E4C" w:rsidRDefault="00B87E4C">
      <w:pPr>
        <w:pStyle w:val="ConsPlusNormal"/>
        <w:ind w:firstLine="540"/>
        <w:jc w:val="both"/>
      </w:pPr>
      <w:r>
        <w:t>--------------------------------</w:t>
      </w:r>
    </w:p>
    <w:p w:rsidR="00B87E4C" w:rsidRDefault="00B87E4C">
      <w:pPr>
        <w:pStyle w:val="ConsPlusNormal"/>
        <w:ind w:firstLine="540"/>
        <w:jc w:val="both"/>
      </w:pPr>
      <w:bookmarkStart w:id="6" w:name="P176"/>
      <w:bookmarkEnd w:id="6"/>
      <w:r>
        <w:t>&lt;*&gt; В соответствии с Уставом Медицинской организации.</w:t>
      </w:r>
    </w:p>
    <w:p w:rsidR="00B87E4C" w:rsidRDefault="00B87E4C">
      <w:pPr>
        <w:pStyle w:val="ConsPlusNormal"/>
        <w:ind w:firstLine="540"/>
        <w:jc w:val="both"/>
      </w:pPr>
    </w:p>
    <w:p w:rsidR="00B87E4C" w:rsidRDefault="00B87E4C">
      <w:pPr>
        <w:pStyle w:val="ConsPlusNonformat"/>
        <w:jc w:val="both"/>
      </w:pPr>
      <w:r>
        <w:t xml:space="preserve">    Главный врач _______________ _____________________</w:t>
      </w:r>
    </w:p>
    <w:p w:rsidR="00B87E4C" w:rsidRDefault="00B87E4C">
      <w:pPr>
        <w:pStyle w:val="ConsPlusNonformat"/>
        <w:jc w:val="both"/>
      </w:pPr>
      <w:r>
        <w:t xml:space="preserve">                     подпись              ФИО</w:t>
      </w:r>
    </w:p>
    <w:p w:rsidR="00B87E4C" w:rsidRDefault="00B87E4C">
      <w:pPr>
        <w:pStyle w:val="ConsPlusNonformat"/>
        <w:jc w:val="both"/>
      </w:pPr>
    </w:p>
    <w:p w:rsidR="00B87E4C" w:rsidRDefault="00B87E4C">
      <w:pPr>
        <w:pStyle w:val="ConsPlusNonformat"/>
        <w:jc w:val="both"/>
      </w:pPr>
      <w:r>
        <w:t xml:space="preserve">                                   М.П.</w:t>
      </w:r>
    </w:p>
    <w:p w:rsidR="00B87E4C" w:rsidRDefault="00B87E4C">
      <w:pPr>
        <w:pStyle w:val="ConsPlusNormal"/>
        <w:ind w:firstLine="540"/>
        <w:jc w:val="both"/>
      </w:pPr>
    </w:p>
    <w:p w:rsidR="00B87E4C" w:rsidRDefault="00B87E4C">
      <w:pPr>
        <w:pStyle w:val="ConsPlusNormal"/>
        <w:ind w:firstLine="540"/>
        <w:jc w:val="both"/>
      </w:pPr>
    </w:p>
    <w:p w:rsidR="00B87E4C" w:rsidRDefault="00B87E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21D" w:rsidRDefault="0048521D"/>
    <w:sectPr w:rsidR="0048521D" w:rsidSect="0060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4C"/>
    <w:rsid w:val="0048521D"/>
    <w:rsid w:val="006231AE"/>
    <w:rsid w:val="00B8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7E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7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7E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7E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7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7E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32062E55D864631CA9106AD65CA2F29B3C7827425A6AFEF0ABB2F1B44C675DP4l9O" TargetMode="External"/><Relationship Id="rId13" Type="http://schemas.openxmlformats.org/officeDocument/2006/relationships/hyperlink" Target="consultantplus://offline/ref=7B32062E55D864631CA90E67C030FDF79E362F2B415D61AAA9F4E9ACE3P4l5O" TargetMode="External"/><Relationship Id="rId18" Type="http://schemas.openxmlformats.org/officeDocument/2006/relationships/hyperlink" Target="consultantplus://offline/ref=7B32062E55D864631CA90E67C030FDF79E36202B405461AAA9F4E9ACE3456D0A0E8A20DE7434D4F9PDl1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B32062E55D864631CA90E67C030FDF79E362F2B415D61AAA9F4E9ACE3P4l5O" TargetMode="External"/><Relationship Id="rId7" Type="http://schemas.openxmlformats.org/officeDocument/2006/relationships/hyperlink" Target="consultantplus://offline/ref=7B32062E55D864631CA9106AD65CA2F29B3C7827435B6CFCFCABB2F1B44C675DP4l9O" TargetMode="External"/><Relationship Id="rId12" Type="http://schemas.openxmlformats.org/officeDocument/2006/relationships/hyperlink" Target="consultantplus://offline/ref=7B32062E55D864631CA90E67C030FDF79E36202B405461AAA9F4E9ACE3456D0A0E8A20DE7434D4F9PDl1O" TargetMode="External"/><Relationship Id="rId17" Type="http://schemas.openxmlformats.org/officeDocument/2006/relationships/hyperlink" Target="consultantplus://offline/ref=7B32062E55D864631CA90E67C030FDF79E36202B405461AAA9F4E9ACE3456D0A0E8A20DE7434D4F9PDl4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32062E55D864631CA90E67C030FDF79E36202B405461AAA9F4E9ACE3456D0A0E8A20DE7434D4F8PDl2O" TargetMode="External"/><Relationship Id="rId20" Type="http://schemas.openxmlformats.org/officeDocument/2006/relationships/hyperlink" Target="consultantplus://offline/ref=7B32062E55D864631CA9106AD65CA2F29B3C7827455F6AF8F3A6EFFBBC156B5F4EPCl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32062E55D864631CA90E67C030FDF79E36232D475D61AAA9F4E9ACE3P4l5O" TargetMode="External"/><Relationship Id="rId11" Type="http://schemas.openxmlformats.org/officeDocument/2006/relationships/hyperlink" Target="consultantplus://offline/ref=7B32062E55D864631CA90E67C030FDF79E36202B405461AAA9F4E9ACE3456D0A0E8A20DE7434D4F9PDl4O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B32062E55D864631CA90E67C030FDF79E362F2B415D61AAA9F4E9ACE3P4l5O" TargetMode="External"/><Relationship Id="rId15" Type="http://schemas.openxmlformats.org/officeDocument/2006/relationships/hyperlink" Target="consultantplus://offline/ref=7B32062E55D864631CA9106AD65CA2F29B3C7827475862F9F0ABB2F1B44C675DP4l9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B32062E55D864631CA90E67C030FDF79E36202B405461AAA9F4E9ACE3456D0A0E8A20DE7434D4F8PDl2O" TargetMode="External"/><Relationship Id="rId19" Type="http://schemas.openxmlformats.org/officeDocument/2006/relationships/hyperlink" Target="consultantplus://offline/ref=7B32062E55D864631CA90E67C030FDF79E362F2B415D61AAA9F4E9ACE3P4l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32062E55D864631CA9106AD65CA2F29B3C7827455F6AF8F3A6EFFBBC156B5F4EPClAO" TargetMode="External"/><Relationship Id="rId14" Type="http://schemas.openxmlformats.org/officeDocument/2006/relationships/hyperlink" Target="consultantplus://offline/ref=7B32062E55D864631CA9106AD65CA2F29B3C7827455F6AF8F3A6EFFBBC156B5F4EPClAO" TargetMode="External"/><Relationship Id="rId22" Type="http://schemas.openxmlformats.org/officeDocument/2006/relationships/hyperlink" Target="consultantplus://offline/ref=7B32062E55D864631CA9106AD65CA2F29B3C7827455F6AF8F3A6EFFBBC156B5F4EPCl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2017-08-07T14:37:00Z</dcterms:created>
  <dcterms:modified xsi:type="dcterms:W3CDTF">2017-08-07T14:42:00Z</dcterms:modified>
</cp:coreProperties>
</file>