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96" w:rsidRDefault="005D5696">
      <w:pPr>
        <w:pStyle w:val="ConsPlusTitle"/>
        <w:jc w:val="center"/>
        <w:outlineLvl w:val="0"/>
      </w:pPr>
      <w:bookmarkStart w:id="0" w:name="_GoBack"/>
      <w:bookmarkEnd w:id="0"/>
      <w:r>
        <w:t>МИНИСТЕРСТВО ЗДРАВООХРАНЕНИЯ НИЖЕГОРОДСКОЙ ОБЛАСТИ</w:t>
      </w:r>
    </w:p>
    <w:p w:rsidR="005D5696" w:rsidRDefault="005D5696">
      <w:pPr>
        <w:pStyle w:val="ConsPlusTitle"/>
        <w:jc w:val="center"/>
      </w:pPr>
    </w:p>
    <w:p w:rsidR="005D5696" w:rsidRDefault="005D5696">
      <w:pPr>
        <w:pStyle w:val="ConsPlusTitle"/>
        <w:jc w:val="center"/>
      </w:pPr>
      <w:r>
        <w:t>ПРИКАЗ</w:t>
      </w:r>
    </w:p>
    <w:p w:rsidR="005D5696" w:rsidRDefault="005D5696">
      <w:pPr>
        <w:pStyle w:val="ConsPlusTitle"/>
        <w:jc w:val="center"/>
      </w:pPr>
      <w:r>
        <w:t>от 26 января 2017 г. N 110</w:t>
      </w:r>
    </w:p>
    <w:p w:rsidR="005D5696" w:rsidRDefault="005D5696">
      <w:pPr>
        <w:pStyle w:val="ConsPlusTitle"/>
        <w:jc w:val="center"/>
      </w:pPr>
    </w:p>
    <w:p w:rsidR="005D5696" w:rsidRDefault="005D5696">
      <w:pPr>
        <w:pStyle w:val="ConsPlusTitle"/>
        <w:jc w:val="center"/>
      </w:pPr>
      <w:r>
        <w:t>О ПОРЯДКЕ МЕДИЦИНСКОГО ОСМОТРА ЛИЦ,</w:t>
      </w:r>
    </w:p>
    <w:p w:rsidR="005D5696" w:rsidRDefault="005D5696">
      <w:pPr>
        <w:pStyle w:val="ConsPlusTitle"/>
        <w:jc w:val="center"/>
      </w:pPr>
      <w:r>
        <w:t xml:space="preserve">ЖЕЛАЮЩИХ ПРОЙТИ СПОРТИВНУЮ ПОДГОТОВКУ, ЗАНИМАТЬСЯ </w:t>
      </w:r>
      <w:proofErr w:type="gramStart"/>
      <w:r>
        <w:t>ФИЗИЧЕСКОЙ</w:t>
      </w:r>
      <w:proofErr w:type="gramEnd"/>
    </w:p>
    <w:p w:rsidR="005D5696" w:rsidRDefault="005D5696">
      <w:pPr>
        <w:pStyle w:val="ConsPlusTitle"/>
        <w:jc w:val="center"/>
      </w:pPr>
      <w:r>
        <w:t>КУЛЬТУРОЙ, СПОРТОМ В ОРГАНИЗАЦИЯХ И (ИЛИ) ВЫПОЛНИТЬ</w:t>
      </w:r>
    </w:p>
    <w:p w:rsidR="005D5696" w:rsidRDefault="005D5696">
      <w:pPr>
        <w:pStyle w:val="ConsPlusTitle"/>
        <w:jc w:val="center"/>
      </w:pPr>
      <w:r>
        <w:t>НОРМАТИВЫ ИСПЫТАНИЙ ВСЕРОССИЙСКОГО ФИЗКУЛЬТУРНО-СПОРТИВНОГО</w:t>
      </w:r>
    </w:p>
    <w:p w:rsidR="005D5696" w:rsidRDefault="005D5696">
      <w:pPr>
        <w:pStyle w:val="ConsPlusTitle"/>
        <w:jc w:val="center"/>
      </w:pPr>
      <w:r>
        <w:t>КОМПЛЕКСА "ГОТОВ К ТРУДУ И ОБОРОНЕ"</w:t>
      </w:r>
    </w:p>
    <w:p w:rsidR="005D5696" w:rsidRDefault="005D5696">
      <w:pPr>
        <w:pStyle w:val="ConsPlusNormal"/>
        <w:ind w:firstLine="540"/>
        <w:jc w:val="both"/>
      </w:pPr>
    </w:p>
    <w:p w:rsidR="005D5696" w:rsidRDefault="005D5696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24.03.2014 N 172 "О Всероссийском физкультурно-спортивном комплексе "Готов к труду и обороне",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Российской Федерации от 01.03.2016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</w:t>
      </w:r>
      <w:proofErr w:type="gramEnd"/>
      <w:r>
        <w:t xml:space="preserve">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обороне", а также </w:t>
      </w:r>
      <w:hyperlink r:id="rId7" w:history="1">
        <w:r>
          <w:rPr>
            <w:color w:val="0000FF"/>
          </w:rPr>
          <w:t>Плана</w:t>
        </w:r>
      </w:hyperlink>
      <w:r>
        <w:t xml:space="preserve"> мероприятий поэтапного введения Всероссийского физкультурно-спортивного комплекса "Готов к труду и обороне" (ГТО) в Нижегородской области, утвержденного распоряжением Правительства Нижегородской области от 16.07.2014 N 1284-р, приказываю:</w:t>
      </w:r>
    </w:p>
    <w:p w:rsidR="005D5696" w:rsidRDefault="005D5696">
      <w:pPr>
        <w:pStyle w:val="ConsPlusNormal"/>
        <w:ind w:firstLine="540"/>
        <w:jc w:val="both"/>
      </w:pPr>
      <w:r>
        <w:t>1. Утвердить:</w:t>
      </w:r>
    </w:p>
    <w:p w:rsidR="005D5696" w:rsidRDefault="005D5696">
      <w:pPr>
        <w:pStyle w:val="ConsPlusNormal"/>
        <w:ind w:firstLine="540"/>
        <w:jc w:val="both"/>
      </w:pPr>
      <w:bookmarkStart w:id="1" w:name="P14"/>
      <w:bookmarkEnd w:id="1"/>
      <w:r>
        <w:t xml:space="preserve">1.1. </w:t>
      </w:r>
      <w:proofErr w:type="gramStart"/>
      <w:r>
        <w:t>Маршрутизацию лиц (детское население), желающих пройти спортивную подготовку, заниматься физической культурой и спортом в организациях, а также лиц (взрослое и детское население), желающих выполнить нормативы комплекса ГТО (которым по результатам диспансеризации или профилактического медицинского осмотра установлена II или III группа состояния здоровья или подготовительная физкультурная группа), к врачу по спортивной медицине для решения вопроса о допуске к спортивной подготовке, занятиям</w:t>
      </w:r>
      <w:proofErr w:type="gramEnd"/>
      <w:r>
        <w:t xml:space="preserve"> физической культурой и спортом в организациях и (или) выполнению нормативов испытаний (тестов) комплекса ГТО в соответствии с </w:t>
      </w:r>
      <w:hyperlink w:anchor="P36" w:history="1">
        <w:r>
          <w:rPr>
            <w:color w:val="0000FF"/>
          </w:rPr>
          <w:t>зонами закрепления</w:t>
        </w:r>
      </w:hyperlink>
      <w:r>
        <w:t xml:space="preserve"> (приложение N 1).</w:t>
      </w:r>
    </w:p>
    <w:p w:rsidR="005D5696" w:rsidRDefault="005D5696">
      <w:pPr>
        <w:pStyle w:val="ConsPlusNormal"/>
        <w:ind w:firstLine="540"/>
        <w:jc w:val="both"/>
      </w:pPr>
      <w:r>
        <w:t xml:space="preserve">1.2. Форму отчета </w:t>
      </w:r>
      <w:proofErr w:type="gramStart"/>
      <w:r>
        <w:t xml:space="preserve">по </w:t>
      </w:r>
      <w:hyperlink w:anchor="P154" w:history="1">
        <w:r>
          <w:rPr>
            <w:color w:val="0000FF"/>
          </w:rPr>
          <w:t>информации</w:t>
        </w:r>
      </w:hyperlink>
      <w:r>
        <w:t xml:space="preserve"> об организации медицинского осмотра лиц для определения допуска по состоянию здоровья к выполнению</w:t>
      </w:r>
      <w:proofErr w:type="gramEnd"/>
      <w:r>
        <w:t xml:space="preserve"> нормативов комплекса ГТО (приложение N 2).</w:t>
      </w:r>
    </w:p>
    <w:p w:rsidR="005D5696" w:rsidRDefault="005D5696">
      <w:pPr>
        <w:pStyle w:val="ConsPlusNormal"/>
        <w:ind w:firstLine="540"/>
        <w:jc w:val="both"/>
      </w:pPr>
      <w:r>
        <w:t>2. Главным врачам государственных бюджетных учреждений здравоохранения Нижегородской области:</w:t>
      </w:r>
    </w:p>
    <w:p w:rsidR="005D5696" w:rsidRDefault="005D5696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Обеспечить организацию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(далее - комплекс ГТО),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01.03.2016 N 134н "О Порядке организации оказания медицинской помощи лицам, занимающимся физической культурой и спортом (в том числе</w:t>
      </w:r>
      <w:proofErr w:type="gramEnd"/>
      <w:r>
        <w:t xml:space="preserve">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и </w:t>
      </w:r>
      <w:hyperlink w:anchor="P36" w:history="1">
        <w:r>
          <w:rPr>
            <w:color w:val="0000FF"/>
          </w:rPr>
          <w:t>приложением N 1</w:t>
        </w:r>
      </w:hyperlink>
      <w:r>
        <w:t xml:space="preserve"> к настоящему приказу.</w:t>
      </w:r>
    </w:p>
    <w:p w:rsidR="005D5696" w:rsidRDefault="005D5696">
      <w:pPr>
        <w:pStyle w:val="ConsPlusNormal"/>
        <w:ind w:firstLine="540"/>
        <w:jc w:val="both"/>
      </w:pPr>
      <w:r>
        <w:t>2.2. Назначить должностное лицо, ответственное за организацию в подведомственном учреждении медицинского осмотра указанных выше категорий лиц.</w:t>
      </w:r>
    </w:p>
    <w:p w:rsidR="005D5696" w:rsidRDefault="005D5696">
      <w:pPr>
        <w:pStyle w:val="ConsPlusNormal"/>
        <w:ind w:firstLine="540"/>
        <w:jc w:val="both"/>
      </w:pPr>
      <w:r>
        <w:t xml:space="preserve">2.3. Обеспечить предоставление ежеквартально (до 10 числа месяца, следующего за отчетным периодом) в ГБУЗ НО "Нижегородский областной центр медицинской профилактики" информации об организации медицинского осмотра лиц для определения допуска по состоянию здоровья к выполнению нормативов комплекса ГТО (в соответствии с </w:t>
      </w:r>
      <w:hyperlink w:anchor="P36" w:history="1">
        <w:r>
          <w:rPr>
            <w:color w:val="0000FF"/>
          </w:rPr>
          <w:t>приложением N 1</w:t>
        </w:r>
      </w:hyperlink>
      <w:r>
        <w:t>) на e-</w:t>
      </w:r>
      <w:proofErr w:type="spellStart"/>
      <w:r>
        <w:t>mail</w:t>
      </w:r>
      <w:proofErr w:type="spellEnd"/>
      <w:r>
        <w:t xml:space="preserve">: </w:t>
      </w:r>
      <w:r>
        <w:lastRenderedPageBreak/>
        <w:t>nvkozlova.cmp@yandex.ru</w:t>
      </w:r>
    </w:p>
    <w:p w:rsidR="005D5696" w:rsidRDefault="005D5696">
      <w:pPr>
        <w:pStyle w:val="ConsPlusNormal"/>
        <w:ind w:firstLine="540"/>
        <w:jc w:val="both"/>
      </w:pPr>
      <w:r>
        <w:t xml:space="preserve">3. Главному внештатному специалисту по спортивной медицине министерства здравоохранения Нижегородской области Н.О. </w:t>
      </w:r>
      <w:proofErr w:type="spellStart"/>
      <w:r>
        <w:t>Пушновой</w:t>
      </w:r>
      <w:proofErr w:type="spellEnd"/>
      <w:r>
        <w:t xml:space="preserve"> (телефон 435-79-88) обеспечить оказание организационно-методической помощи медицинским организациям по вопросам допуска к выполнению нормативов комплекса ГТО.</w:t>
      </w:r>
    </w:p>
    <w:p w:rsidR="005D5696" w:rsidRDefault="005D5696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Главному врачу ГБУЗ НО "Нижегородский областной центр медицинской профилактики" А.А. </w:t>
      </w:r>
      <w:proofErr w:type="spellStart"/>
      <w:r>
        <w:t>Балавину</w:t>
      </w:r>
      <w:proofErr w:type="spellEnd"/>
      <w:r>
        <w:t xml:space="preserve"> обеспечить сбор, свод, анализ и представление в министерство здравоохранения Нижегородской области (в детский отдел на e-</w:t>
      </w:r>
      <w:proofErr w:type="spellStart"/>
      <w:r>
        <w:t>mail</w:t>
      </w:r>
      <w:proofErr w:type="spellEnd"/>
      <w:r>
        <w:t>: tatyanasmirnova777@yandex.ru, во взрослый отдел на e-</w:t>
      </w:r>
      <w:proofErr w:type="spellStart"/>
      <w:r>
        <w:t>mail</w:t>
      </w:r>
      <w:proofErr w:type="spellEnd"/>
      <w:r>
        <w:t>: mznol@mail.ru) информации об организации медицинского осмотра для определения допуска к выполнению нормативов комплекса ГТО ежеквартально до 15 числа месяца, следующего за отчетным</w:t>
      </w:r>
      <w:proofErr w:type="gramEnd"/>
      <w:r>
        <w:t xml:space="preserve"> периодом.</w:t>
      </w:r>
    </w:p>
    <w:p w:rsidR="005D5696" w:rsidRDefault="005D5696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начальника отдела медицинской помощи взрослому населению Т.В. Егорову и начальника отдела детства и родовспоможения Т.А. </w:t>
      </w:r>
      <w:proofErr w:type="spellStart"/>
      <w:r>
        <w:t>Боровкову</w:t>
      </w:r>
      <w:proofErr w:type="spellEnd"/>
      <w:r>
        <w:t>.</w:t>
      </w:r>
    </w:p>
    <w:p w:rsidR="005D5696" w:rsidRDefault="005D5696">
      <w:pPr>
        <w:pStyle w:val="ConsPlusNormal"/>
        <w:ind w:firstLine="540"/>
        <w:jc w:val="both"/>
      </w:pPr>
    </w:p>
    <w:p w:rsidR="005D5696" w:rsidRDefault="005D5696">
      <w:pPr>
        <w:pStyle w:val="ConsPlusNormal"/>
        <w:jc w:val="right"/>
      </w:pPr>
      <w:r>
        <w:t>Министр</w:t>
      </w:r>
    </w:p>
    <w:p w:rsidR="005D5696" w:rsidRDefault="005D5696">
      <w:pPr>
        <w:pStyle w:val="ConsPlusNormal"/>
        <w:jc w:val="right"/>
      </w:pPr>
      <w:r>
        <w:t>И.А.ПЕРЕСЛЕГИНА</w:t>
      </w:r>
    </w:p>
    <w:p w:rsidR="005D5696" w:rsidRDefault="005D5696">
      <w:pPr>
        <w:pStyle w:val="ConsPlusNormal"/>
        <w:ind w:firstLine="540"/>
        <w:jc w:val="both"/>
      </w:pPr>
    </w:p>
    <w:p w:rsidR="005D5696" w:rsidRDefault="005D5696">
      <w:pPr>
        <w:pStyle w:val="ConsPlusNormal"/>
        <w:ind w:firstLine="540"/>
        <w:jc w:val="both"/>
      </w:pPr>
    </w:p>
    <w:p w:rsidR="005D5696" w:rsidRDefault="005D5696">
      <w:pPr>
        <w:pStyle w:val="ConsPlusNormal"/>
        <w:ind w:firstLine="540"/>
        <w:jc w:val="both"/>
      </w:pPr>
    </w:p>
    <w:p w:rsidR="005D5696" w:rsidRDefault="005D5696">
      <w:pPr>
        <w:pStyle w:val="ConsPlusNormal"/>
        <w:ind w:firstLine="540"/>
        <w:jc w:val="both"/>
      </w:pPr>
    </w:p>
    <w:p w:rsidR="005D5696" w:rsidRDefault="005D5696">
      <w:pPr>
        <w:pStyle w:val="ConsPlusNormal"/>
        <w:ind w:firstLine="540"/>
        <w:jc w:val="both"/>
      </w:pPr>
    </w:p>
    <w:p w:rsidR="005D5696" w:rsidRDefault="005D5696">
      <w:pPr>
        <w:pStyle w:val="ConsPlusNormal"/>
        <w:jc w:val="right"/>
        <w:outlineLvl w:val="0"/>
      </w:pPr>
      <w:r>
        <w:t>Приложение N 1</w:t>
      </w:r>
    </w:p>
    <w:p w:rsidR="005D5696" w:rsidRDefault="005D5696">
      <w:pPr>
        <w:pStyle w:val="ConsPlusNormal"/>
        <w:jc w:val="right"/>
      </w:pPr>
      <w:r>
        <w:t>к приказу министерства здравоохранения</w:t>
      </w:r>
    </w:p>
    <w:p w:rsidR="005D5696" w:rsidRDefault="005D5696">
      <w:pPr>
        <w:pStyle w:val="ConsPlusNormal"/>
        <w:jc w:val="right"/>
      </w:pPr>
      <w:r>
        <w:t>Нижегородской области</w:t>
      </w:r>
    </w:p>
    <w:p w:rsidR="005D5696" w:rsidRDefault="005D5696">
      <w:pPr>
        <w:pStyle w:val="ConsPlusNormal"/>
        <w:jc w:val="right"/>
      </w:pPr>
      <w:r>
        <w:t>от 26.01.2017 N 110</w:t>
      </w:r>
    </w:p>
    <w:p w:rsidR="005D5696" w:rsidRDefault="005D5696">
      <w:pPr>
        <w:pStyle w:val="ConsPlusNormal"/>
        <w:ind w:firstLine="540"/>
        <w:jc w:val="both"/>
      </w:pPr>
    </w:p>
    <w:p w:rsidR="005D5696" w:rsidRDefault="005D5696">
      <w:pPr>
        <w:pStyle w:val="ConsPlusNormal"/>
        <w:jc w:val="center"/>
      </w:pPr>
      <w:bookmarkStart w:id="2" w:name="P36"/>
      <w:bookmarkEnd w:id="2"/>
      <w:r>
        <w:t>ЗОНЫ ЗАКРЕПЛЕНИЯ ДЛЯ ПРОВЕДЕНИЯ КОНСУЛЬТАТИВНОГО ОСМОТРА</w:t>
      </w:r>
    </w:p>
    <w:p w:rsidR="005D5696" w:rsidRDefault="005D5696">
      <w:pPr>
        <w:pStyle w:val="ConsPlusNormal"/>
        <w:jc w:val="center"/>
      </w:pPr>
      <w:r>
        <w:t>ВРАЧА ПО СПОРТИВНОЙ МЕДИЦИНЕ</w:t>
      </w:r>
    </w:p>
    <w:p w:rsidR="005D5696" w:rsidRDefault="005D56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3061"/>
        <w:gridCol w:w="5443"/>
      </w:tblGrid>
      <w:tr w:rsidR="005D5696">
        <w:tc>
          <w:tcPr>
            <w:tcW w:w="534" w:type="dxa"/>
          </w:tcPr>
          <w:p w:rsidR="005D5696" w:rsidRDefault="005D569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</w:tcPr>
          <w:p w:rsidR="005D5696" w:rsidRDefault="005D5696">
            <w:pPr>
              <w:pStyle w:val="ConsPlusNormal"/>
              <w:jc w:val="center"/>
            </w:pPr>
            <w:r>
              <w:t xml:space="preserve">Наименование медицинской организации для оформления допуска к занятиям спортом и выполнению нормативов ГТО (в соответствии с </w:t>
            </w:r>
            <w:hyperlink w:anchor="P14" w:history="1">
              <w:r>
                <w:rPr>
                  <w:color w:val="0000FF"/>
                </w:rPr>
                <w:t>п. 1.1</w:t>
              </w:r>
            </w:hyperlink>
            <w:r>
              <w:t>)</w:t>
            </w:r>
          </w:p>
        </w:tc>
        <w:tc>
          <w:tcPr>
            <w:tcW w:w="5443" w:type="dxa"/>
          </w:tcPr>
          <w:p w:rsidR="005D5696" w:rsidRDefault="005D5696">
            <w:pPr>
              <w:pStyle w:val="ConsPlusNormal"/>
              <w:jc w:val="center"/>
            </w:pPr>
            <w:r>
              <w:t>Зона закрепления</w:t>
            </w:r>
          </w:p>
        </w:tc>
      </w:tr>
      <w:tr w:rsidR="005D5696">
        <w:tc>
          <w:tcPr>
            <w:tcW w:w="534" w:type="dxa"/>
          </w:tcPr>
          <w:p w:rsidR="005D5696" w:rsidRDefault="005D56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5D5696" w:rsidRDefault="005D5696">
            <w:pPr>
              <w:pStyle w:val="ConsPlusNormal"/>
              <w:jc w:val="center"/>
            </w:pPr>
            <w:r>
              <w:t>ГБУЗ НО "</w:t>
            </w:r>
            <w:proofErr w:type="spellStart"/>
            <w:r>
              <w:t>Арзамасская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5443" w:type="dxa"/>
          </w:tcPr>
          <w:p w:rsidR="005D5696" w:rsidRDefault="005D5696">
            <w:pPr>
              <w:pStyle w:val="ConsPlusNormal"/>
              <w:jc w:val="center"/>
            </w:pPr>
            <w:r>
              <w:t>ГБУЗ НО "Центральная городская больница г. Арзамаса", ГБУЗ НО "</w:t>
            </w:r>
            <w:proofErr w:type="spellStart"/>
            <w:r>
              <w:t>Арзамасская</w:t>
            </w:r>
            <w:proofErr w:type="spellEnd"/>
            <w:r>
              <w:t xml:space="preserve"> городская больница N 1", ГБУЗ НО "</w:t>
            </w:r>
            <w:proofErr w:type="spellStart"/>
            <w:r>
              <w:t>Арзамасская</w:t>
            </w:r>
            <w:proofErr w:type="spellEnd"/>
            <w:r>
              <w:t xml:space="preserve"> районная больница"</w:t>
            </w:r>
          </w:p>
        </w:tc>
      </w:tr>
      <w:tr w:rsidR="005D5696">
        <w:tc>
          <w:tcPr>
            <w:tcW w:w="534" w:type="dxa"/>
          </w:tcPr>
          <w:p w:rsidR="005D5696" w:rsidRDefault="005D56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5D5696" w:rsidRDefault="005D5696">
            <w:pPr>
              <w:pStyle w:val="ConsPlusNormal"/>
              <w:jc w:val="center"/>
            </w:pPr>
            <w:r>
              <w:t>ГБУЗ НО "Борская центральная районная больница"</w:t>
            </w:r>
          </w:p>
        </w:tc>
        <w:tc>
          <w:tcPr>
            <w:tcW w:w="5443" w:type="dxa"/>
          </w:tcPr>
          <w:p w:rsidR="005D5696" w:rsidRDefault="005D5696">
            <w:pPr>
              <w:pStyle w:val="ConsPlusNormal"/>
              <w:jc w:val="center"/>
            </w:pPr>
            <w:r>
              <w:t>ГБУЗ НО "Борская ЦРБ", ГБУЗ НО "</w:t>
            </w:r>
            <w:proofErr w:type="spellStart"/>
            <w:r>
              <w:t>Балахнинская</w:t>
            </w:r>
            <w:proofErr w:type="spellEnd"/>
            <w:r>
              <w:t xml:space="preserve"> ЦРБ", ГБУЗ НО "</w:t>
            </w:r>
            <w:proofErr w:type="spellStart"/>
            <w:r>
              <w:t>Уразовская</w:t>
            </w:r>
            <w:proofErr w:type="spellEnd"/>
            <w:r>
              <w:t xml:space="preserve"> ЦРБ", ГБУЗ НО "</w:t>
            </w:r>
            <w:proofErr w:type="spellStart"/>
            <w:r>
              <w:t>Сергачская</w:t>
            </w:r>
            <w:proofErr w:type="spellEnd"/>
            <w:r>
              <w:t xml:space="preserve"> ЦРБ"</w:t>
            </w:r>
          </w:p>
        </w:tc>
      </w:tr>
      <w:tr w:rsidR="005D5696">
        <w:tc>
          <w:tcPr>
            <w:tcW w:w="534" w:type="dxa"/>
          </w:tcPr>
          <w:p w:rsidR="005D5696" w:rsidRDefault="005D56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5D5696" w:rsidRDefault="005D5696">
            <w:pPr>
              <w:pStyle w:val="ConsPlusNormal"/>
              <w:jc w:val="center"/>
            </w:pPr>
            <w:r>
              <w:t>ГБУЗ НО "Богородская центральная районная больница</w:t>
            </w:r>
          </w:p>
        </w:tc>
        <w:tc>
          <w:tcPr>
            <w:tcW w:w="5443" w:type="dxa"/>
          </w:tcPr>
          <w:p w:rsidR="005D5696" w:rsidRDefault="005D5696">
            <w:pPr>
              <w:pStyle w:val="ConsPlusNormal"/>
              <w:jc w:val="center"/>
            </w:pPr>
            <w:r>
              <w:t>ГБУЗ НО "Богородская ЦРБ", ГБУЗ НО "</w:t>
            </w:r>
            <w:proofErr w:type="spellStart"/>
            <w:r>
              <w:t>Кулебакская</w:t>
            </w:r>
            <w:proofErr w:type="spellEnd"/>
            <w:r>
              <w:t xml:space="preserve"> ЦРБ", ГБУЗ НО "</w:t>
            </w:r>
            <w:proofErr w:type="spellStart"/>
            <w:r>
              <w:t>Пильнинская</w:t>
            </w:r>
            <w:proofErr w:type="spellEnd"/>
            <w:r>
              <w:t xml:space="preserve"> ЦРБ", ГБУЗ НО "</w:t>
            </w:r>
            <w:proofErr w:type="spellStart"/>
            <w:r>
              <w:t>Сеченовская</w:t>
            </w:r>
            <w:proofErr w:type="spellEnd"/>
            <w:r>
              <w:t xml:space="preserve"> ЦРБ"</w:t>
            </w:r>
          </w:p>
        </w:tc>
      </w:tr>
      <w:tr w:rsidR="005D5696">
        <w:tc>
          <w:tcPr>
            <w:tcW w:w="534" w:type="dxa"/>
          </w:tcPr>
          <w:p w:rsidR="005D5696" w:rsidRDefault="005D56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5D5696" w:rsidRDefault="005D5696">
            <w:pPr>
              <w:pStyle w:val="ConsPlusNormal"/>
              <w:jc w:val="center"/>
            </w:pPr>
            <w:r>
              <w:t>ГБУЗ НО "Выксунская центральная районная больница"</w:t>
            </w:r>
          </w:p>
        </w:tc>
        <w:tc>
          <w:tcPr>
            <w:tcW w:w="5443" w:type="dxa"/>
          </w:tcPr>
          <w:p w:rsidR="005D5696" w:rsidRDefault="005D5696">
            <w:pPr>
              <w:pStyle w:val="ConsPlusNormal"/>
              <w:jc w:val="center"/>
            </w:pPr>
            <w:r>
              <w:t>ГБУЗ НО "Выксунская ЦРБ"</w:t>
            </w:r>
          </w:p>
        </w:tc>
      </w:tr>
      <w:tr w:rsidR="005D5696">
        <w:tc>
          <w:tcPr>
            <w:tcW w:w="534" w:type="dxa"/>
          </w:tcPr>
          <w:p w:rsidR="005D5696" w:rsidRDefault="005D56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5D5696" w:rsidRDefault="005D5696">
            <w:pPr>
              <w:pStyle w:val="ConsPlusNormal"/>
              <w:jc w:val="center"/>
            </w:pPr>
            <w:r>
              <w:t>ГБУЗ НО "Городецкая центральная районная больница"</w:t>
            </w:r>
          </w:p>
        </w:tc>
        <w:tc>
          <w:tcPr>
            <w:tcW w:w="5443" w:type="dxa"/>
          </w:tcPr>
          <w:p w:rsidR="005D5696" w:rsidRDefault="005D5696">
            <w:pPr>
              <w:pStyle w:val="ConsPlusNormal"/>
              <w:jc w:val="center"/>
            </w:pPr>
            <w:r>
              <w:t>ГБУЗ НО "Городецкая ЦРБ", ГБУЗ НО "</w:t>
            </w:r>
            <w:proofErr w:type="spellStart"/>
            <w:r>
              <w:t>Ковернинская</w:t>
            </w:r>
            <w:proofErr w:type="spellEnd"/>
            <w:r>
              <w:t xml:space="preserve"> ЦРБ", ГБУЗ "</w:t>
            </w:r>
            <w:proofErr w:type="spellStart"/>
            <w:r>
              <w:t>Сокольская</w:t>
            </w:r>
            <w:proofErr w:type="spellEnd"/>
            <w:r>
              <w:t xml:space="preserve"> ЦРБ", ГБУЗ НО "Чкаловская ЦРБ"</w:t>
            </w:r>
          </w:p>
        </w:tc>
      </w:tr>
      <w:tr w:rsidR="005D5696">
        <w:tc>
          <w:tcPr>
            <w:tcW w:w="534" w:type="dxa"/>
          </w:tcPr>
          <w:p w:rsidR="005D5696" w:rsidRDefault="005D569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1" w:type="dxa"/>
          </w:tcPr>
          <w:p w:rsidR="005D5696" w:rsidRDefault="005D5696">
            <w:pPr>
              <w:pStyle w:val="ConsPlusNormal"/>
              <w:jc w:val="center"/>
            </w:pPr>
            <w:r>
              <w:t>ГБУЗ НО "Детская городская поликлиника N 8 г. Дзержинска"</w:t>
            </w:r>
          </w:p>
        </w:tc>
        <w:tc>
          <w:tcPr>
            <w:tcW w:w="5443" w:type="dxa"/>
          </w:tcPr>
          <w:p w:rsidR="005D5696" w:rsidRDefault="005D5696">
            <w:pPr>
              <w:pStyle w:val="ConsPlusNormal"/>
              <w:jc w:val="center"/>
            </w:pPr>
            <w:r>
              <w:t>ГБУЗ НО "Городская детская больница N 8 г. Дзержинска", ГБУЗ НО "Детская городская поликлиника N 10 г. Дзержинска"</w:t>
            </w:r>
          </w:p>
        </w:tc>
      </w:tr>
      <w:tr w:rsidR="005D5696">
        <w:tc>
          <w:tcPr>
            <w:tcW w:w="534" w:type="dxa"/>
          </w:tcPr>
          <w:p w:rsidR="005D5696" w:rsidRDefault="005D56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5D5696" w:rsidRDefault="005D5696">
            <w:pPr>
              <w:pStyle w:val="ConsPlusNormal"/>
              <w:jc w:val="center"/>
            </w:pPr>
            <w:r>
              <w:t>ГБУЗ НО "</w:t>
            </w:r>
            <w:proofErr w:type="spellStart"/>
            <w:r>
              <w:t>Дивеевская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5443" w:type="dxa"/>
          </w:tcPr>
          <w:p w:rsidR="005D5696" w:rsidRDefault="005D5696">
            <w:pPr>
              <w:pStyle w:val="ConsPlusNormal"/>
              <w:jc w:val="center"/>
            </w:pPr>
            <w:r>
              <w:t>ГБУЗ НО "</w:t>
            </w:r>
            <w:proofErr w:type="spellStart"/>
            <w:r>
              <w:t>Дивеевская</w:t>
            </w:r>
            <w:proofErr w:type="spellEnd"/>
            <w:r>
              <w:t xml:space="preserve"> ЦРБ"</w:t>
            </w:r>
          </w:p>
        </w:tc>
      </w:tr>
      <w:tr w:rsidR="005D5696">
        <w:tc>
          <w:tcPr>
            <w:tcW w:w="534" w:type="dxa"/>
          </w:tcPr>
          <w:p w:rsidR="005D5696" w:rsidRDefault="005D56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</w:tcPr>
          <w:p w:rsidR="005D5696" w:rsidRDefault="005D5696">
            <w:pPr>
              <w:pStyle w:val="ConsPlusNormal"/>
              <w:jc w:val="center"/>
            </w:pPr>
            <w:r>
              <w:t>ГБУЗ НО "</w:t>
            </w:r>
            <w:proofErr w:type="spellStart"/>
            <w:r>
              <w:t>Кстовская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5443" w:type="dxa"/>
          </w:tcPr>
          <w:p w:rsidR="005D5696" w:rsidRDefault="005D5696">
            <w:pPr>
              <w:pStyle w:val="ConsPlusNormal"/>
              <w:jc w:val="center"/>
            </w:pPr>
            <w:r>
              <w:t>ГБУЗ НО "</w:t>
            </w:r>
            <w:proofErr w:type="spellStart"/>
            <w:r>
              <w:t>Кстовская</w:t>
            </w:r>
            <w:proofErr w:type="spellEnd"/>
            <w:r>
              <w:t xml:space="preserve"> ЦРБ", ГБУЗ НО "</w:t>
            </w:r>
            <w:proofErr w:type="spellStart"/>
            <w:r>
              <w:t>Большемурашкинская</w:t>
            </w:r>
            <w:proofErr w:type="spellEnd"/>
            <w:r>
              <w:t xml:space="preserve"> ЦРБ", ГБУЗ НО "Воротынская ЦРБ", ГБУЗ НО "</w:t>
            </w:r>
            <w:proofErr w:type="spellStart"/>
            <w:r>
              <w:t>Княгининская</w:t>
            </w:r>
            <w:proofErr w:type="spellEnd"/>
            <w:r>
              <w:t xml:space="preserve"> ЦРБ", ГБУЗ НО "</w:t>
            </w:r>
            <w:proofErr w:type="spellStart"/>
            <w:r>
              <w:t>Дальнеконстантиновская</w:t>
            </w:r>
            <w:proofErr w:type="spellEnd"/>
            <w:r>
              <w:t xml:space="preserve"> ЦРБ", ГБУЗ НО "Спасская ЦРБ"</w:t>
            </w:r>
          </w:p>
        </w:tc>
      </w:tr>
      <w:tr w:rsidR="005D5696">
        <w:tc>
          <w:tcPr>
            <w:tcW w:w="534" w:type="dxa"/>
          </w:tcPr>
          <w:p w:rsidR="005D5696" w:rsidRDefault="005D56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</w:tcPr>
          <w:p w:rsidR="005D5696" w:rsidRDefault="005D5696">
            <w:pPr>
              <w:pStyle w:val="ConsPlusNormal"/>
              <w:jc w:val="center"/>
            </w:pPr>
            <w:r>
              <w:t>ГБУЗ НО "</w:t>
            </w:r>
            <w:proofErr w:type="spellStart"/>
            <w:r>
              <w:t>Лукояновская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5443" w:type="dxa"/>
          </w:tcPr>
          <w:p w:rsidR="005D5696" w:rsidRDefault="005D5696">
            <w:pPr>
              <w:pStyle w:val="ConsPlusNormal"/>
              <w:jc w:val="center"/>
            </w:pPr>
            <w:r>
              <w:t>ГБУЗ НО "</w:t>
            </w:r>
            <w:proofErr w:type="spellStart"/>
            <w:r>
              <w:t>Лукояновская</w:t>
            </w:r>
            <w:proofErr w:type="spellEnd"/>
            <w:r>
              <w:t xml:space="preserve"> ЦРБ"</w:t>
            </w:r>
          </w:p>
        </w:tc>
      </w:tr>
      <w:tr w:rsidR="005D5696">
        <w:tc>
          <w:tcPr>
            <w:tcW w:w="534" w:type="dxa"/>
          </w:tcPr>
          <w:p w:rsidR="005D5696" w:rsidRDefault="005D56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5D5696" w:rsidRDefault="005D5696">
            <w:pPr>
              <w:pStyle w:val="ConsPlusNormal"/>
              <w:jc w:val="center"/>
            </w:pPr>
            <w:r>
              <w:t>ГБУЗ НО "</w:t>
            </w:r>
            <w:proofErr w:type="spellStart"/>
            <w:r>
              <w:t>Лысковская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5443" w:type="dxa"/>
          </w:tcPr>
          <w:p w:rsidR="005D5696" w:rsidRDefault="005D5696">
            <w:pPr>
              <w:pStyle w:val="ConsPlusNormal"/>
              <w:jc w:val="center"/>
            </w:pPr>
            <w:r>
              <w:t>ГБУЗ НО "</w:t>
            </w:r>
            <w:proofErr w:type="spellStart"/>
            <w:r>
              <w:t>Лысковская</w:t>
            </w:r>
            <w:proofErr w:type="spellEnd"/>
            <w:r>
              <w:t xml:space="preserve"> ЦРБ"</w:t>
            </w:r>
          </w:p>
        </w:tc>
      </w:tr>
      <w:tr w:rsidR="005D5696">
        <w:tc>
          <w:tcPr>
            <w:tcW w:w="534" w:type="dxa"/>
          </w:tcPr>
          <w:p w:rsidR="005D5696" w:rsidRDefault="005D56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</w:tcPr>
          <w:p w:rsidR="005D5696" w:rsidRDefault="005D5696">
            <w:pPr>
              <w:pStyle w:val="ConsPlusNormal"/>
              <w:jc w:val="center"/>
            </w:pPr>
            <w:r>
              <w:t>ГБУЗ НО "</w:t>
            </w:r>
            <w:proofErr w:type="spellStart"/>
            <w:r>
              <w:t>Навашинская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5443" w:type="dxa"/>
          </w:tcPr>
          <w:p w:rsidR="005D5696" w:rsidRDefault="005D5696">
            <w:pPr>
              <w:pStyle w:val="ConsPlusNormal"/>
              <w:jc w:val="center"/>
            </w:pPr>
            <w:r>
              <w:t>ГБУЗ НО "</w:t>
            </w:r>
            <w:proofErr w:type="spellStart"/>
            <w:r>
              <w:t>Навашинская</w:t>
            </w:r>
            <w:proofErr w:type="spellEnd"/>
            <w:r>
              <w:t xml:space="preserve"> ЦРБ"</w:t>
            </w:r>
          </w:p>
        </w:tc>
      </w:tr>
      <w:tr w:rsidR="005D5696">
        <w:tc>
          <w:tcPr>
            <w:tcW w:w="534" w:type="dxa"/>
          </w:tcPr>
          <w:p w:rsidR="005D5696" w:rsidRDefault="005D56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</w:tcPr>
          <w:p w:rsidR="005D5696" w:rsidRDefault="005D5696">
            <w:pPr>
              <w:pStyle w:val="ConsPlusNormal"/>
              <w:jc w:val="center"/>
            </w:pPr>
            <w:r>
              <w:t>ГБУЗ НО "Павловская центральная районная больница"</w:t>
            </w:r>
          </w:p>
        </w:tc>
        <w:tc>
          <w:tcPr>
            <w:tcW w:w="5443" w:type="dxa"/>
          </w:tcPr>
          <w:p w:rsidR="005D5696" w:rsidRDefault="005D5696">
            <w:pPr>
              <w:pStyle w:val="ConsPlusNormal"/>
              <w:jc w:val="center"/>
            </w:pPr>
            <w:r>
              <w:t>ГБУЗ НО "Павловская ЦРБ", ГБУЗ НО "</w:t>
            </w:r>
            <w:proofErr w:type="spellStart"/>
            <w:r>
              <w:t>Вачская</w:t>
            </w:r>
            <w:proofErr w:type="spellEnd"/>
            <w:r>
              <w:t xml:space="preserve"> ЦРБ", ГБУЗ НО "Сосновская ЦРБ", ГБУЗ НО "Вознесенская ЦРБ"</w:t>
            </w:r>
          </w:p>
        </w:tc>
      </w:tr>
      <w:tr w:rsidR="005D5696">
        <w:tc>
          <w:tcPr>
            <w:tcW w:w="534" w:type="dxa"/>
          </w:tcPr>
          <w:p w:rsidR="005D5696" w:rsidRDefault="005D56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</w:tcPr>
          <w:p w:rsidR="005D5696" w:rsidRDefault="005D5696">
            <w:pPr>
              <w:pStyle w:val="ConsPlusNormal"/>
              <w:jc w:val="center"/>
            </w:pPr>
            <w:r>
              <w:t>ГБУЗ НО "Семеновская центральная районная больница"</w:t>
            </w:r>
          </w:p>
        </w:tc>
        <w:tc>
          <w:tcPr>
            <w:tcW w:w="5443" w:type="dxa"/>
          </w:tcPr>
          <w:p w:rsidR="005D5696" w:rsidRDefault="005D5696">
            <w:pPr>
              <w:pStyle w:val="ConsPlusNormal"/>
              <w:jc w:val="center"/>
            </w:pPr>
            <w:r>
              <w:t>ГБУЗ НО "Семеновская ЦРБ", ГБУЗ НО "</w:t>
            </w:r>
            <w:proofErr w:type="spellStart"/>
            <w:r>
              <w:t>Варнавинская</w:t>
            </w:r>
            <w:proofErr w:type="spellEnd"/>
            <w:r>
              <w:t xml:space="preserve"> ЦРБ", ГБУЗ НО "Воскресенская ЦРБ", ГБУЗ НО "</w:t>
            </w:r>
            <w:proofErr w:type="spellStart"/>
            <w:r>
              <w:t>Ветлужская</w:t>
            </w:r>
            <w:proofErr w:type="spellEnd"/>
            <w:r>
              <w:t xml:space="preserve"> ЦРБ", ГБУЗ НО "</w:t>
            </w:r>
            <w:proofErr w:type="spellStart"/>
            <w:r>
              <w:t>Уренская</w:t>
            </w:r>
            <w:proofErr w:type="spellEnd"/>
            <w:r>
              <w:t xml:space="preserve"> ЦРБ", ГБУЗ НО "</w:t>
            </w:r>
            <w:proofErr w:type="spellStart"/>
            <w:r>
              <w:t>Шахунская</w:t>
            </w:r>
            <w:proofErr w:type="spellEnd"/>
            <w:r>
              <w:t xml:space="preserve"> ЦРБ", ГБУЗ НО "Тонкинская ЦРБ", ГБУЗ НО "</w:t>
            </w:r>
            <w:proofErr w:type="spellStart"/>
            <w:r>
              <w:t>Тоншаевская</w:t>
            </w:r>
            <w:proofErr w:type="spellEnd"/>
            <w:r>
              <w:t xml:space="preserve"> ЦРБ", </w:t>
            </w:r>
            <w:proofErr w:type="spellStart"/>
            <w:r>
              <w:t>Краснобаковская</w:t>
            </w:r>
            <w:proofErr w:type="spellEnd"/>
            <w:r>
              <w:t xml:space="preserve"> ЦРБ", ГБУЗ НО "</w:t>
            </w:r>
            <w:proofErr w:type="spellStart"/>
            <w:r>
              <w:t>Шарангская</w:t>
            </w:r>
            <w:proofErr w:type="spellEnd"/>
            <w:r>
              <w:t xml:space="preserve"> ЦРБ"</w:t>
            </w:r>
          </w:p>
        </w:tc>
      </w:tr>
      <w:tr w:rsidR="005D5696">
        <w:tc>
          <w:tcPr>
            <w:tcW w:w="534" w:type="dxa"/>
          </w:tcPr>
          <w:p w:rsidR="005D5696" w:rsidRDefault="005D56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</w:tcPr>
          <w:p w:rsidR="005D5696" w:rsidRDefault="005D5696">
            <w:pPr>
              <w:pStyle w:val="ConsPlusNormal"/>
              <w:jc w:val="center"/>
            </w:pPr>
            <w:r>
              <w:t>ГБУЗ НО "</w:t>
            </w:r>
            <w:proofErr w:type="spellStart"/>
            <w:r>
              <w:t>Шатковская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5443" w:type="dxa"/>
          </w:tcPr>
          <w:p w:rsidR="005D5696" w:rsidRDefault="005D5696">
            <w:pPr>
              <w:pStyle w:val="ConsPlusNormal"/>
              <w:jc w:val="center"/>
            </w:pPr>
            <w:r>
              <w:t>ГБУЗ НО "</w:t>
            </w:r>
            <w:proofErr w:type="spellStart"/>
            <w:r>
              <w:t>Шатковская</w:t>
            </w:r>
            <w:proofErr w:type="spellEnd"/>
            <w:r>
              <w:t xml:space="preserve"> ЦРБ", ГБУЗ НО "</w:t>
            </w:r>
            <w:proofErr w:type="spellStart"/>
            <w:r>
              <w:t>Гагинская</w:t>
            </w:r>
            <w:proofErr w:type="spellEnd"/>
            <w:r>
              <w:t xml:space="preserve"> ЦРБ", ГБУЗ НО "</w:t>
            </w:r>
            <w:proofErr w:type="spellStart"/>
            <w:r>
              <w:t>Большеболдинская</w:t>
            </w:r>
            <w:proofErr w:type="spellEnd"/>
            <w:r>
              <w:t xml:space="preserve"> ЦРБ", ГБУЗ НО "</w:t>
            </w:r>
            <w:proofErr w:type="spellStart"/>
            <w:r>
              <w:t>Вадская</w:t>
            </w:r>
            <w:proofErr w:type="spellEnd"/>
            <w:r>
              <w:t xml:space="preserve"> ЦРБ", ГБУЗ НО "Первомайская ЦРБ", ГБУЗ НО "</w:t>
            </w:r>
            <w:proofErr w:type="spellStart"/>
            <w:r>
              <w:t>Починковская</w:t>
            </w:r>
            <w:proofErr w:type="spellEnd"/>
            <w:r>
              <w:t xml:space="preserve"> ЦРБ", ГБУЗ НО "</w:t>
            </w:r>
            <w:proofErr w:type="spellStart"/>
            <w:r>
              <w:t>Ардатовская</w:t>
            </w:r>
            <w:proofErr w:type="spellEnd"/>
            <w:r>
              <w:t xml:space="preserve"> ЦРБ", ГБУЗ НО "</w:t>
            </w:r>
            <w:proofErr w:type="spellStart"/>
            <w:r>
              <w:t>Перевозская</w:t>
            </w:r>
            <w:proofErr w:type="spellEnd"/>
            <w:r>
              <w:t xml:space="preserve"> ЦРБ", ГБУЗ НО "</w:t>
            </w:r>
            <w:proofErr w:type="spellStart"/>
            <w:r>
              <w:t>Бутурлинская</w:t>
            </w:r>
            <w:proofErr w:type="spellEnd"/>
            <w:r>
              <w:t xml:space="preserve"> ЦРБ"</w:t>
            </w:r>
          </w:p>
        </w:tc>
      </w:tr>
      <w:tr w:rsidR="005D5696">
        <w:tc>
          <w:tcPr>
            <w:tcW w:w="534" w:type="dxa"/>
          </w:tcPr>
          <w:p w:rsidR="005D5696" w:rsidRDefault="005D56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</w:tcPr>
          <w:p w:rsidR="005D5696" w:rsidRDefault="005D5696">
            <w:pPr>
              <w:pStyle w:val="ConsPlusNormal"/>
              <w:jc w:val="center"/>
            </w:pPr>
            <w:r>
              <w:t>ГБУЗ НО "Врачебно-физкультурный диспансер г. Дзержинска"</w:t>
            </w:r>
          </w:p>
        </w:tc>
        <w:tc>
          <w:tcPr>
            <w:tcW w:w="5443" w:type="dxa"/>
          </w:tcPr>
          <w:p w:rsidR="005D5696" w:rsidRDefault="005D5696">
            <w:pPr>
              <w:pStyle w:val="ConsPlusNormal"/>
              <w:jc w:val="center"/>
            </w:pPr>
            <w:r>
              <w:t>ГБУЗ НО "Володарская ЦРБ", ГБУЗ НО "Городская больница N 1 г. Дзержинска", ГБУЗ НО "Городская больница N 2 г. Дзержинска"</w:t>
            </w:r>
          </w:p>
        </w:tc>
      </w:tr>
      <w:tr w:rsidR="005D5696">
        <w:tc>
          <w:tcPr>
            <w:tcW w:w="534" w:type="dxa"/>
          </w:tcPr>
          <w:p w:rsidR="005D5696" w:rsidRDefault="005D56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</w:tcPr>
          <w:p w:rsidR="005D5696" w:rsidRDefault="005D5696">
            <w:pPr>
              <w:pStyle w:val="ConsPlusNormal"/>
              <w:jc w:val="center"/>
            </w:pPr>
            <w:r>
              <w:t>ГБУЗ НО "Детская городская поликлиника N 39" Советского района</w:t>
            </w:r>
          </w:p>
        </w:tc>
        <w:tc>
          <w:tcPr>
            <w:tcW w:w="5443" w:type="dxa"/>
          </w:tcPr>
          <w:p w:rsidR="005D5696" w:rsidRDefault="005D5696">
            <w:pPr>
              <w:pStyle w:val="ConsPlusNormal"/>
              <w:jc w:val="center"/>
            </w:pPr>
            <w:r>
              <w:t>ГБУЗ НО "Детская городская поликлиника N 39" Советского района</w:t>
            </w:r>
          </w:p>
        </w:tc>
      </w:tr>
      <w:tr w:rsidR="005D5696">
        <w:tc>
          <w:tcPr>
            <w:tcW w:w="534" w:type="dxa"/>
          </w:tcPr>
          <w:p w:rsidR="005D5696" w:rsidRDefault="005D56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</w:tcPr>
          <w:p w:rsidR="005D5696" w:rsidRDefault="005D5696">
            <w:pPr>
              <w:pStyle w:val="ConsPlusNormal"/>
              <w:jc w:val="center"/>
            </w:pPr>
            <w:r>
              <w:t>ГБУЗ НО "Детская городская поликлиника N 48" Советского района</w:t>
            </w:r>
          </w:p>
        </w:tc>
        <w:tc>
          <w:tcPr>
            <w:tcW w:w="5443" w:type="dxa"/>
          </w:tcPr>
          <w:p w:rsidR="005D5696" w:rsidRDefault="005D5696">
            <w:pPr>
              <w:pStyle w:val="ConsPlusNormal"/>
              <w:jc w:val="center"/>
            </w:pPr>
            <w:r>
              <w:t>ГБУЗ НО "Детская городская поликлиника N 48" Советского района</w:t>
            </w:r>
          </w:p>
        </w:tc>
      </w:tr>
      <w:tr w:rsidR="005D5696">
        <w:tc>
          <w:tcPr>
            <w:tcW w:w="534" w:type="dxa"/>
          </w:tcPr>
          <w:p w:rsidR="005D5696" w:rsidRDefault="005D5696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061" w:type="dxa"/>
          </w:tcPr>
          <w:p w:rsidR="005D5696" w:rsidRDefault="005D5696">
            <w:pPr>
              <w:pStyle w:val="ConsPlusNormal"/>
              <w:jc w:val="center"/>
            </w:pPr>
            <w:r>
              <w:t>ГБУЗ НО "Детская городская поликлиника N 22" Нижегородского района</w:t>
            </w:r>
          </w:p>
        </w:tc>
        <w:tc>
          <w:tcPr>
            <w:tcW w:w="5443" w:type="dxa"/>
          </w:tcPr>
          <w:p w:rsidR="005D5696" w:rsidRDefault="005D5696">
            <w:pPr>
              <w:pStyle w:val="ConsPlusNormal"/>
              <w:jc w:val="center"/>
            </w:pPr>
            <w:r>
              <w:t>ГБУЗ НО "Детская городская поликлиника N 22" Нижегородского района</w:t>
            </w:r>
          </w:p>
        </w:tc>
      </w:tr>
      <w:tr w:rsidR="005D5696">
        <w:tc>
          <w:tcPr>
            <w:tcW w:w="534" w:type="dxa"/>
          </w:tcPr>
          <w:p w:rsidR="005D5696" w:rsidRDefault="005D56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</w:tcPr>
          <w:p w:rsidR="005D5696" w:rsidRDefault="005D5696">
            <w:pPr>
              <w:pStyle w:val="ConsPlusNormal"/>
              <w:jc w:val="center"/>
            </w:pPr>
            <w:r>
              <w:t xml:space="preserve">ГБУЗ НО "Детская городская поликлиника N 1" </w:t>
            </w:r>
            <w:proofErr w:type="spellStart"/>
            <w:r>
              <w:t>Приокского</w:t>
            </w:r>
            <w:proofErr w:type="spellEnd"/>
            <w:r>
              <w:t xml:space="preserve"> района</w:t>
            </w:r>
          </w:p>
        </w:tc>
        <w:tc>
          <w:tcPr>
            <w:tcW w:w="5443" w:type="dxa"/>
          </w:tcPr>
          <w:p w:rsidR="005D5696" w:rsidRDefault="005D5696">
            <w:pPr>
              <w:pStyle w:val="ConsPlusNormal"/>
              <w:jc w:val="center"/>
            </w:pPr>
            <w:r>
              <w:t xml:space="preserve">ГБУЗ НО "Детская городская поликлиника N 1" </w:t>
            </w:r>
            <w:proofErr w:type="spellStart"/>
            <w:r>
              <w:t>Приокского</w:t>
            </w:r>
            <w:proofErr w:type="spellEnd"/>
            <w:r>
              <w:t xml:space="preserve"> района</w:t>
            </w:r>
          </w:p>
        </w:tc>
      </w:tr>
      <w:tr w:rsidR="005D5696">
        <w:tc>
          <w:tcPr>
            <w:tcW w:w="534" w:type="dxa"/>
          </w:tcPr>
          <w:p w:rsidR="005D5696" w:rsidRDefault="005D56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5D5696" w:rsidRDefault="005D5696">
            <w:pPr>
              <w:pStyle w:val="ConsPlusNormal"/>
              <w:jc w:val="center"/>
            </w:pPr>
            <w:r>
              <w:t>ГБУЗ НО "Детская городская больница N 25" Автозаводского района</w:t>
            </w:r>
          </w:p>
        </w:tc>
        <w:tc>
          <w:tcPr>
            <w:tcW w:w="5443" w:type="dxa"/>
          </w:tcPr>
          <w:p w:rsidR="005D5696" w:rsidRDefault="005D5696">
            <w:pPr>
              <w:pStyle w:val="ConsPlusNormal"/>
              <w:jc w:val="center"/>
            </w:pPr>
            <w:r>
              <w:t>ГБУЗ НО "Детская городская больница N 25" Автозаводского района</w:t>
            </w:r>
          </w:p>
        </w:tc>
      </w:tr>
      <w:tr w:rsidR="005D5696">
        <w:tc>
          <w:tcPr>
            <w:tcW w:w="534" w:type="dxa"/>
          </w:tcPr>
          <w:p w:rsidR="005D5696" w:rsidRDefault="005D569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</w:tcPr>
          <w:p w:rsidR="005D5696" w:rsidRDefault="005D5696">
            <w:pPr>
              <w:pStyle w:val="ConsPlusNormal"/>
              <w:jc w:val="center"/>
            </w:pPr>
            <w:r>
              <w:t xml:space="preserve">ГБУЗ НО "Детская городская поликлиника N 19" </w:t>
            </w:r>
            <w:proofErr w:type="spellStart"/>
            <w:r>
              <w:t>Канавинского</w:t>
            </w:r>
            <w:proofErr w:type="spellEnd"/>
            <w:r>
              <w:t xml:space="preserve"> района</w:t>
            </w:r>
          </w:p>
        </w:tc>
        <w:tc>
          <w:tcPr>
            <w:tcW w:w="5443" w:type="dxa"/>
          </w:tcPr>
          <w:p w:rsidR="005D5696" w:rsidRDefault="005D5696">
            <w:pPr>
              <w:pStyle w:val="ConsPlusNormal"/>
              <w:jc w:val="center"/>
            </w:pPr>
            <w:r>
              <w:t xml:space="preserve">ГБУЗ НО "Детская городская поликлиника N 19" </w:t>
            </w:r>
            <w:proofErr w:type="spellStart"/>
            <w:r>
              <w:t>Канавинского</w:t>
            </w:r>
            <w:proofErr w:type="spellEnd"/>
            <w:r>
              <w:t xml:space="preserve"> района</w:t>
            </w:r>
          </w:p>
        </w:tc>
      </w:tr>
      <w:tr w:rsidR="005D5696">
        <w:tc>
          <w:tcPr>
            <w:tcW w:w="534" w:type="dxa"/>
          </w:tcPr>
          <w:p w:rsidR="005D5696" w:rsidRDefault="005D569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1" w:type="dxa"/>
          </w:tcPr>
          <w:p w:rsidR="005D5696" w:rsidRDefault="005D5696">
            <w:pPr>
              <w:pStyle w:val="ConsPlusNormal"/>
              <w:jc w:val="center"/>
            </w:pPr>
            <w:r>
              <w:t>ГБУЗ НО "Детская городская клиническая больница N 27 "Айболит" Московского района</w:t>
            </w:r>
          </w:p>
        </w:tc>
        <w:tc>
          <w:tcPr>
            <w:tcW w:w="5443" w:type="dxa"/>
          </w:tcPr>
          <w:p w:rsidR="005D5696" w:rsidRDefault="005D5696">
            <w:pPr>
              <w:pStyle w:val="ConsPlusNormal"/>
              <w:jc w:val="center"/>
            </w:pPr>
            <w:r>
              <w:t>ГБУЗ НО "Детская городская клиническая больница N 27 "Айболит" Московского района</w:t>
            </w:r>
          </w:p>
        </w:tc>
      </w:tr>
      <w:tr w:rsidR="005D5696">
        <w:tc>
          <w:tcPr>
            <w:tcW w:w="534" w:type="dxa"/>
          </w:tcPr>
          <w:p w:rsidR="005D5696" w:rsidRDefault="005D569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1" w:type="dxa"/>
          </w:tcPr>
          <w:p w:rsidR="005D5696" w:rsidRDefault="005D5696">
            <w:pPr>
              <w:pStyle w:val="ConsPlusNormal"/>
              <w:jc w:val="center"/>
            </w:pPr>
            <w:r>
              <w:t>ГБУЗ НО "Детская городская больница N 42" Московского района</w:t>
            </w:r>
          </w:p>
        </w:tc>
        <w:tc>
          <w:tcPr>
            <w:tcW w:w="5443" w:type="dxa"/>
          </w:tcPr>
          <w:p w:rsidR="005D5696" w:rsidRDefault="005D5696">
            <w:pPr>
              <w:pStyle w:val="ConsPlusNormal"/>
              <w:jc w:val="center"/>
            </w:pPr>
            <w:r>
              <w:t>ГБУЗ НО "Детская городская больница N 42" Московского района</w:t>
            </w:r>
          </w:p>
        </w:tc>
      </w:tr>
      <w:tr w:rsidR="005D5696">
        <w:tc>
          <w:tcPr>
            <w:tcW w:w="534" w:type="dxa"/>
          </w:tcPr>
          <w:p w:rsidR="005D5696" w:rsidRDefault="005D569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61" w:type="dxa"/>
          </w:tcPr>
          <w:p w:rsidR="005D5696" w:rsidRDefault="005D5696">
            <w:pPr>
              <w:pStyle w:val="ConsPlusNormal"/>
              <w:jc w:val="center"/>
            </w:pPr>
            <w:r>
              <w:t xml:space="preserve">ГБУЗ НО "Детская городская больница N 17" </w:t>
            </w:r>
            <w:proofErr w:type="spellStart"/>
            <w:r>
              <w:t>Сормовского</w:t>
            </w:r>
            <w:proofErr w:type="spellEnd"/>
            <w:r>
              <w:t xml:space="preserve"> района</w:t>
            </w:r>
          </w:p>
        </w:tc>
        <w:tc>
          <w:tcPr>
            <w:tcW w:w="5443" w:type="dxa"/>
          </w:tcPr>
          <w:p w:rsidR="005D5696" w:rsidRDefault="005D5696">
            <w:pPr>
              <w:pStyle w:val="ConsPlusNormal"/>
              <w:jc w:val="center"/>
            </w:pPr>
            <w:r>
              <w:t xml:space="preserve">ГБУЗ НО "Детская городская больница N 17" </w:t>
            </w:r>
            <w:proofErr w:type="spellStart"/>
            <w:r>
              <w:t>Сормовского</w:t>
            </w:r>
            <w:proofErr w:type="spellEnd"/>
            <w:r>
              <w:t xml:space="preserve"> района</w:t>
            </w:r>
          </w:p>
        </w:tc>
      </w:tr>
      <w:tr w:rsidR="005D5696">
        <w:tc>
          <w:tcPr>
            <w:tcW w:w="534" w:type="dxa"/>
          </w:tcPr>
          <w:p w:rsidR="005D5696" w:rsidRDefault="005D569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61" w:type="dxa"/>
          </w:tcPr>
          <w:p w:rsidR="005D5696" w:rsidRDefault="005D5696">
            <w:pPr>
              <w:pStyle w:val="ConsPlusNormal"/>
              <w:jc w:val="center"/>
            </w:pPr>
            <w:r>
              <w:t>ГБУЗ НО "Детская городская поликлиника N 32" Ленинского района</w:t>
            </w:r>
          </w:p>
        </w:tc>
        <w:tc>
          <w:tcPr>
            <w:tcW w:w="5443" w:type="dxa"/>
          </w:tcPr>
          <w:p w:rsidR="005D5696" w:rsidRDefault="005D5696">
            <w:pPr>
              <w:pStyle w:val="ConsPlusNormal"/>
              <w:jc w:val="center"/>
            </w:pPr>
            <w:r>
              <w:t>ГБУЗ НО "Детская городская поликлиника N 32" Ленинского района, ГБУЗ НО "Детская городская поликлиника N 18" Ленинского района</w:t>
            </w:r>
          </w:p>
        </w:tc>
      </w:tr>
      <w:tr w:rsidR="005D5696">
        <w:tc>
          <w:tcPr>
            <w:tcW w:w="534" w:type="dxa"/>
          </w:tcPr>
          <w:p w:rsidR="005D5696" w:rsidRDefault="005D569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61" w:type="dxa"/>
          </w:tcPr>
          <w:p w:rsidR="005D5696" w:rsidRDefault="005D5696">
            <w:pPr>
              <w:pStyle w:val="ConsPlusNormal"/>
              <w:jc w:val="center"/>
            </w:pPr>
            <w:r>
              <w:t>ГБУЗ НО "Городская больница N 37" Автозаводского района</w:t>
            </w:r>
          </w:p>
        </w:tc>
        <w:tc>
          <w:tcPr>
            <w:tcW w:w="5443" w:type="dxa"/>
          </w:tcPr>
          <w:p w:rsidR="005D5696" w:rsidRDefault="005D5696">
            <w:pPr>
              <w:pStyle w:val="ConsPlusNormal"/>
              <w:jc w:val="center"/>
            </w:pPr>
            <w:r>
              <w:t>ГБУЗ НО "Городская больница N 37" Автозаводского района, ГБУЗ НО "Городская больница N 24" Автозаводского района, ГБУЗ НО "Городская клиническая больница N 40" Автозаводского района</w:t>
            </w:r>
          </w:p>
        </w:tc>
      </w:tr>
      <w:tr w:rsidR="005D5696">
        <w:tc>
          <w:tcPr>
            <w:tcW w:w="534" w:type="dxa"/>
          </w:tcPr>
          <w:p w:rsidR="005D5696" w:rsidRDefault="005D569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1" w:type="dxa"/>
          </w:tcPr>
          <w:p w:rsidR="005D5696" w:rsidRDefault="005D5696">
            <w:pPr>
              <w:pStyle w:val="ConsPlusNormal"/>
              <w:jc w:val="center"/>
            </w:pPr>
            <w:r>
              <w:t xml:space="preserve">ГБУЗ НО "Городская клиническая больница N 39" </w:t>
            </w:r>
            <w:proofErr w:type="spellStart"/>
            <w:r>
              <w:t>Канавинского</w:t>
            </w:r>
            <w:proofErr w:type="spellEnd"/>
            <w:r>
              <w:t xml:space="preserve"> района</w:t>
            </w:r>
          </w:p>
        </w:tc>
        <w:tc>
          <w:tcPr>
            <w:tcW w:w="5443" w:type="dxa"/>
          </w:tcPr>
          <w:p w:rsidR="005D5696" w:rsidRDefault="005D5696">
            <w:pPr>
              <w:pStyle w:val="ConsPlusNormal"/>
              <w:jc w:val="center"/>
            </w:pPr>
            <w:r>
              <w:t xml:space="preserve">ГБУЗ НО "Городская клиническая больница N 39" </w:t>
            </w:r>
            <w:proofErr w:type="spellStart"/>
            <w:r>
              <w:t>Канавинского</w:t>
            </w:r>
            <w:proofErr w:type="spellEnd"/>
            <w:r>
              <w:t xml:space="preserve"> района, ГБУЗ НО "Городская поликлиника N 4" </w:t>
            </w:r>
            <w:proofErr w:type="spellStart"/>
            <w:r>
              <w:t>Канавинского</w:t>
            </w:r>
            <w:proofErr w:type="spellEnd"/>
            <w:r>
              <w:t xml:space="preserve"> района, ГБУЗ НО "Городская поликлиника N 51" </w:t>
            </w:r>
            <w:proofErr w:type="spellStart"/>
            <w:r>
              <w:t>Канавинского</w:t>
            </w:r>
            <w:proofErr w:type="spellEnd"/>
            <w:r>
              <w:t xml:space="preserve"> района, ГБУЗ НО "Городская клиническая больница N 10" </w:t>
            </w:r>
            <w:proofErr w:type="spellStart"/>
            <w:r>
              <w:t>Канавинского</w:t>
            </w:r>
            <w:proofErr w:type="spellEnd"/>
            <w:r>
              <w:t xml:space="preserve"> района</w:t>
            </w:r>
          </w:p>
        </w:tc>
      </w:tr>
      <w:tr w:rsidR="005D5696">
        <w:tc>
          <w:tcPr>
            <w:tcW w:w="534" w:type="dxa"/>
          </w:tcPr>
          <w:p w:rsidR="005D5696" w:rsidRDefault="005D569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1" w:type="dxa"/>
          </w:tcPr>
          <w:p w:rsidR="005D5696" w:rsidRDefault="005D5696">
            <w:pPr>
              <w:pStyle w:val="ConsPlusNormal"/>
              <w:jc w:val="center"/>
            </w:pPr>
            <w:r>
              <w:t>ГБУЗ НО "Городская больница N 33" Ленинского района</w:t>
            </w:r>
          </w:p>
        </w:tc>
        <w:tc>
          <w:tcPr>
            <w:tcW w:w="5443" w:type="dxa"/>
          </w:tcPr>
          <w:p w:rsidR="005D5696" w:rsidRDefault="005D5696">
            <w:pPr>
              <w:pStyle w:val="ConsPlusNormal"/>
              <w:jc w:val="center"/>
            </w:pPr>
            <w:r>
              <w:t>ГБУЗ НО "Городская больница N 33" Ленинского района, ГБУЗ НО "Городская клиническая больница N 7 им. Е.Л. Березова" Ленинского района, ГБУЗ НО "Городская больница N 47" Ленинского района</w:t>
            </w:r>
          </w:p>
        </w:tc>
      </w:tr>
      <w:tr w:rsidR="005D5696">
        <w:tc>
          <w:tcPr>
            <w:tcW w:w="534" w:type="dxa"/>
          </w:tcPr>
          <w:p w:rsidR="005D5696" w:rsidRDefault="005D569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1" w:type="dxa"/>
          </w:tcPr>
          <w:p w:rsidR="005D5696" w:rsidRDefault="005D5696">
            <w:pPr>
              <w:pStyle w:val="ConsPlusNormal"/>
              <w:jc w:val="center"/>
            </w:pPr>
            <w:r>
              <w:t>ГБУЗ НО "Городская клиническая больница N 30" Московского района</w:t>
            </w:r>
          </w:p>
        </w:tc>
        <w:tc>
          <w:tcPr>
            <w:tcW w:w="5443" w:type="dxa"/>
          </w:tcPr>
          <w:p w:rsidR="005D5696" w:rsidRDefault="005D5696">
            <w:pPr>
              <w:pStyle w:val="ConsPlusNormal"/>
              <w:jc w:val="center"/>
            </w:pPr>
            <w:r>
              <w:t>ГБУЗ НО "Городская клиническая больница N 30" Московского района, ГБУЗ НО "Городская поликлиника N 17" Московского района</w:t>
            </w:r>
          </w:p>
        </w:tc>
      </w:tr>
      <w:tr w:rsidR="005D5696">
        <w:tc>
          <w:tcPr>
            <w:tcW w:w="534" w:type="dxa"/>
          </w:tcPr>
          <w:p w:rsidR="005D5696" w:rsidRDefault="005D569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5D5696" w:rsidRDefault="005D5696">
            <w:pPr>
              <w:pStyle w:val="ConsPlusNormal"/>
              <w:jc w:val="center"/>
            </w:pPr>
            <w:r>
              <w:t xml:space="preserve">ГБУЗ НО "Городская больница </w:t>
            </w:r>
            <w:r>
              <w:lastRenderedPageBreak/>
              <w:t>N 28" Московского района</w:t>
            </w:r>
          </w:p>
        </w:tc>
        <w:tc>
          <w:tcPr>
            <w:tcW w:w="5443" w:type="dxa"/>
          </w:tcPr>
          <w:p w:rsidR="005D5696" w:rsidRDefault="005D5696">
            <w:pPr>
              <w:pStyle w:val="ConsPlusNormal"/>
              <w:jc w:val="center"/>
            </w:pPr>
            <w:r>
              <w:lastRenderedPageBreak/>
              <w:t xml:space="preserve">ГБУЗ НО "Городская больница N 28" Московского </w:t>
            </w:r>
            <w:r>
              <w:lastRenderedPageBreak/>
              <w:t>района</w:t>
            </w:r>
          </w:p>
        </w:tc>
      </w:tr>
      <w:tr w:rsidR="005D5696">
        <w:tc>
          <w:tcPr>
            <w:tcW w:w="534" w:type="dxa"/>
          </w:tcPr>
          <w:p w:rsidR="005D5696" w:rsidRDefault="005D5696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3061" w:type="dxa"/>
          </w:tcPr>
          <w:p w:rsidR="005D5696" w:rsidRDefault="005D5696">
            <w:pPr>
              <w:pStyle w:val="ConsPlusNormal"/>
              <w:jc w:val="center"/>
            </w:pPr>
            <w:r>
              <w:t>ГБУЗ НО "Городская поликлиника N 7" Нижегородского района</w:t>
            </w:r>
          </w:p>
        </w:tc>
        <w:tc>
          <w:tcPr>
            <w:tcW w:w="5443" w:type="dxa"/>
          </w:tcPr>
          <w:p w:rsidR="005D5696" w:rsidRDefault="005D5696">
            <w:pPr>
              <w:pStyle w:val="ConsPlusNormal"/>
              <w:jc w:val="center"/>
            </w:pPr>
            <w:r>
              <w:t>ГБУЗ НО "Городская поликлиника N 7" Нижегородского района, ГБУЗ НО "Городская поликлиника N 2" Нижегородского района, ГБУЗ НО "Городская поликлиника N 21" Нижегородского района, ГБУЗ НО "Городская клиническая больница N 38" Нижегородского района</w:t>
            </w:r>
          </w:p>
        </w:tc>
      </w:tr>
      <w:tr w:rsidR="005D5696">
        <w:tc>
          <w:tcPr>
            <w:tcW w:w="534" w:type="dxa"/>
          </w:tcPr>
          <w:p w:rsidR="005D5696" w:rsidRDefault="005D569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1" w:type="dxa"/>
          </w:tcPr>
          <w:p w:rsidR="005D5696" w:rsidRDefault="005D5696">
            <w:pPr>
              <w:pStyle w:val="ConsPlusNormal"/>
              <w:jc w:val="center"/>
            </w:pPr>
            <w:r>
              <w:t xml:space="preserve">ГБУЗ НО "Городская поликлиника N 1" </w:t>
            </w:r>
            <w:proofErr w:type="spellStart"/>
            <w:r>
              <w:t>Приокского</w:t>
            </w:r>
            <w:proofErr w:type="spellEnd"/>
            <w:r>
              <w:t xml:space="preserve"> района</w:t>
            </w:r>
          </w:p>
        </w:tc>
        <w:tc>
          <w:tcPr>
            <w:tcW w:w="5443" w:type="dxa"/>
          </w:tcPr>
          <w:p w:rsidR="005D5696" w:rsidRDefault="005D5696">
            <w:pPr>
              <w:pStyle w:val="ConsPlusNormal"/>
              <w:jc w:val="center"/>
            </w:pPr>
            <w:r>
              <w:t xml:space="preserve">ГБУЗ НО "Городская поликлиника N 1" </w:t>
            </w:r>
            <w:proofErr w:type="spellStart"/>
            <w:r>
              <w:t>Приокского</w:t>
            </w:r>
            <w:proofErr w:type="spellEnd"/>
            <w:r>
              <w:t xml:space="preserve"> района, ГБУЗ НО "Городская поликлиника N 50" </w:t>
            </w:r>
            <w:proofErr w:type="spellStart"/>
            <w:r>
              <w:t>Приокского</w:t>
            </w:r>
            <w:proofErr w:type="spellEnd"/>
            <w:r>
              <w:t xml:space="preserve"> района</w:t>
            </w:r>
          </w:p>
        </w:tc>
      </w:tr>
      <w:tr w:rsidR="005D5696">
        <w:tc>
          <w:tcPr>
            <w:tcW w:w="534" w:type="dxa"/>
          </w:tcPr>
          <w:p w:rsidR="005D5696" w:rsidRDefault="005D569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61" w:type="dxa"/>
          </w:tcPr>
          <w:p w:rsidR="005D5696" w:rsidRDefault="005D5696">
            <w:pPr>
              <w:pStyle w:val="ConsPlusNormal"/>
              <w:jc w:val="center"/>
            </w:pPr>
            <w:r>
              <w:t>ГБУЗ НО "Городская клиническая больница N 34" Советского района</w:t>
            </w:r>
          </w:p>
        </w:tc>
        <w:tc>
          <w:tcPr>
            <w:tcW w:w="5443" w:type="dxa"/>
          </w:tcPr>
          <w:p w:rsidR="005D5696" w:rsidRDefault="005D5696">
            <w:pPr>
              <w:pStyle w:val="ConsPlusNormal"/>
              <w:jc w:val="center"/>
            </w:pPr>
            <w:r>
              <w:t>ГБУЗ НО "Городская клиническая больница N 34" Советского района, ГБУЗ НО "Городская поликлиника N 30" Советского района, ГБУЗ НО "Городская поликлиника N 31" Советского района, ГБУЗ НО "Городская поликлиника N 35" Советского района</w:t>
            </w:r>
          </w:p>
        </w:tc>
      </w:tr>
      <w:tr w:rsidR="005D5696">
        <w:tc>
          <w:tcPr>
            <w:tcW w:w="534" w:type="dxa"/>
          </w:tcPr>
          <w:p w:rsidR="005D5696" w:rsidRDefault="005D569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61" w:type="dxa"/>
          </w:tcPr>
          <w:p w:rsidR="005D5696" w:rsidRDefault="005D5696">
            <w:pPr>
              <w:pStyle w:val="ConsPlusNormal"/>
              <w:jc w:val="center"/>
            </w:pPr>
            <w:r>
              <w:t xml:space="preserve">ГБУЗ НО "Городская клиническая больница N 12" </w:t>
            </w:r>
            <w:proofErr w:type="spellStart"/>
            <w:r>
              <w:t>Сормовского</w:t>
            </w:r>
            <w:proofErr w:type="spellEnd"/>
            <w:r>
              <w:t xml:space="preserve"> района</w:t>
            </w:r>
          </w:p>
        </w:tc>
        <w:tc>
          <w:tcPr>
            <w:tcW w:w="5443" w:type="dxa"/>
          </w:tcPr>
          <w:p w:rsidR="005D5696" w:rsidRDefault="005D5696">
            <w:pPr>
              <w:pStyle w:val="ConsPlusNormal"/>
              <w:jc w:val="center"/>
            </w:pPr>
            <w:r>
              <w:t xml:space="preserve">ГБУЗ НО "Городская клиническая больница N 12" </w:t>
            </w:r>
            <w:proofErr w:type="spellStart"/>
            <w:r>
              <w:t>Сормовского</w:t>
            </w:r>
            <w:proofErr w:type="spellEnd"/>
            <w:r>
              <w:t xml:space="preserve"> района</w:t>
            </w:r>
          </w:p>
        </w:tc>
      </w:tr>
    </w:tbl>
    <w:p w:rsidR="005D5696" w:rsidRDefault="005D5696">
      <w:pPr>
        <w:pStyle w:val="ConsPlusNormal"/>
        <w:ind w:firstLine="540"/>
        <w:jc w:val="both"/>
      </w:pPr>
    </w:p>
    <w:p w:rsidR="005D5696" w:rsidRDefault="005D5696">
      <w:pPr>
        <w:pStyle w:val="ConsPlusNormal"/>
        <w:ind w:firstLine="540"/>
        <w:jc w:val="both"/>
      </w:pPr>
    </w:p>
    <w:p w:rsidR="005D5696" w:rsidRDefault="005D5696">
      <w:pPr>
        <w:pStyle w:val="ConsPlusNormal"/>
        <w:ind w:firstLine="540"/>
        <w:jc w:val="both"/>
      </w:pPr>
    </w:p>
    <w:p w:rsidR="005D5696" w:rsidRDefault="005D5696">
      <w:pPr>
        <w:pStyle w:val="ConsPlusNormal"/>
        <w:ind w:firstLine="540"/>
        <w:jc w:val="both"/>
      </w:pPr>
    </w:p>
    <w:p w:rsidR="005D5696" w:rsidRDefault="005D5696">
      <w:pPr>
        <w:pStyle w:val="ConsPlusNormal"/>
        <w:ind w:firstLine="540"/>
        <w:jc w:val="both"/>
      </w:pPr>
    </w:p>
    <w:p w:rsidR="005D5696" w:rsidRDefault="005D5696">
      <w:pPr>
        <w:pStyle w:val="ConsPlusNormal"/>
        <w:jc w:val="right"/>
        <w:outlineLvl w:val="0"/>
      </w:pPr>
      <w:r>
        <w:t>Приложение N 2</w:t>
      </w:r>
    </w:p>
    <w:p w:rsidR="005D5696" w:rsidRDefault="005D5696">
      <w:pPr>
        <w:pStyle w:val="ConsPlusNormal"/>
        <w:jc w:val="right"/>
      </w:pPr>
      <w:r>
        <w:t>к приказу министерства здравоохранения</w:t>
      </w:r>
    </w:p>
    <w:p w:rsidR="005D5696" w:rsidRDefault="005D5696">
      <w:pPr>
        <w:pStyle w:val="ConsPlusNormal"/>
        <w:jc w:val="right"/>
      </w:pPr>
      <w:r>
        <w:t>Нижегородской области</w:t>
      </w:r>
    </w:p>
    <w:p w:rsidR="005D5696" w:rsidRDefault="005D5696">
      <w:pPr>
        <w:pStyle w:val="ConsPlusNormal"/>
        <w:jc w:val="right"/>
      </w:pPr>
      <w:r>
        <w:t>от 26.01.2017 N 110</w:t>
      </w:r>
    </w:p>
    <w:p w:rsidR="005D5696" w:rsidRDefault="005D5696">
      <w:pPr>
        <w:pStyle w:val="ConsPlusNormal"/>
        <w:ind w:firstLine="540"/>
        <w:jc w:val="both"/>
      </w:pPr>
    </w:p>
    <w:p w:rsidR="005D5696" w:rsidRDefault="005D5696">
      <w:pPr>
        <w:pStyle w:val="ConsPlusNormal"/>
        <w:jc w:val="center"/>
      </w:pPr>
      <w:bookmarkStart w:id="3" w:name="P154"/>
      <w:bookmarkEnd w:id="3"/>
      <w:r>
        <w:t>Информация</w:t>
      </w:r>
    </w:p>
    <w:p w:rsidR="005D5696" w:rsidRDefault="005D5696">
      <w:pPr>
        <w:pStyle w:val="ConsPlusNormal"/>
        <w:jc w:val="center"/>
      </w:pPr>
      <w:r>
        <w:t>об организации медицинского осмотра лиц для определения</w:t>
      </w:r>
    </w:p>
    <w:p w:rsidR="005D5696" w:rsidRDefault="005D5696">
      <w:pPr>
        <w:pStyle w:val="ConsPlusNormal"/>
        <w:jc w:val="center"/>
      </w:pPr>
      <w:r>
        <w:t>допуска к выполнению нормативов комплекса ГТО</w:t>
      </w:r>
    </w:p>
    <w:p w:rsidR="005D5696" w:rsidRDefault="005D56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67"/>
        <w:gridCol w:w="680"/>
        <w:gridCol w:w="624"/>
        <w:gridCol w:w="680"/>
        <w:gridCol w:w="737"/>
        <w:gridCol w:w="680"/>
        <w:gridCol w:w="680"/>
        <w:gridCol w:w="737"/>
        <w:gridCol w:w="680"/>
        <w:gridCol w:w="794"/>
        <w:gridCol w:w="624"/>
        <w:gridCol w:w="567"/>
      </w:tblGrid>
      <w:tr w:rsidR="005D5696">
        <w:tc>
          <w:tcPr>
            <w:tcW w:w="1020" w:type="dxa"/>
          </w:tcPr>
          <w:p w:rsidR="005D5696" w:rsidRDefault="005D5696">
            <w:pPr>
              <w:pStyle w:val="ConsPlusNormal"/>
            </w:pPr>
          </w:p>
        </w:tc>
        <w:tc>
          <w:tcPr>
            <w:tcW w:w="567" w:type="dxa"/>
          </w:tcPr>
          <w:p w:rsidR="005D5696" w:rsidRDefault="005D5696">
            <w:pPr>
              <w:pStyle w:val="ConsPlusNormal"/>
              <w:jc w:val="center"/>
            </w:pPr>
            <w:r>
              <w:t>1 ступень от 6 до 8 лет</w:t>
            </w:r>
          </w:p>
        </w:tc>
        <w:tc>
          <w:tcPr>
            <w:tcW w:w="680" w:type="dxa"/>
          </w:tcPr>
          <w:p w:rsidR="005D5696" w:rsidRDefault="005D5696">
            <w:pPr>
              <w:pStyle w:val="ConsPlusNormal"/>
              <w:jc w:val="center"/>
            </w:pPr>
            <w:r>
              <w:t>2 ступень от 9 до 10 лет</w:t>
            </w:r>
          </w:p>
        </w:tc>
        <w:tc>
          <w:tcPr>
            <w:tcW w:w="624" w:type="dxa"/>
          </w:tcPr>
          <w:p w:rsidR="005D5696" w:rsidRDefault="005D5696">
            <w:pPr>
              <w:pStyle w:val="ConsPlusNormal"/>
              <w:jc w:val="center"/>
            </w:pPr>
            <w:r>
              <w:t>3 ступень от 11 до 12 лет</w:t>
            </w:r>
          </w:p>
        </w:tc>
        <w:tc>
          <w:tcPr>
            <w:tcW w:w="680" w:type="dxa"/>
          </w:tcPr>
          <w:p w:rsidR="005D5696" w:rsidRDefault="005D5696">
            <w:pPr>
              <w:pStyle w:val="ConsPlusNormal"/>
              <w:jc w:val="center"/>
            </w:pPr>
            <w:r>
              <w:t>4 ступень от 13 до 15 лет</w:t>
            </w:r>
          </w:p>
        </w:tc>
        <w:tc>
          <w:tcPr>
            <w:tcW w:w="737" w:type="dxa"/>
          </w:tcPr>
          <w:p w:rsidR="005D5696" w:rsidRDefault="005D5696">
            <w:pPr>
              <w:pStyle w:val="ConsPlusNormal"/>
              <w:jc w:val="center"/>
            </w:pPr>
            <w:r>
              <w:t>5 ступень от 16 до 17 лет</w:t>
            </w:r>
          </w:p>
        </w:tc>
        <w:tc>
          <w:tcPr>
            <w:tcW w:w="680" w:type="dxa"/>
          </w:tcPr>
          <w:p w:rsidR="005D5696" w:rsidRDefault="005D5696">
            <w:pPr>
              <w:pStyle w:val="ConsPlusNormal"/>
              <w:jc w:val="center"/>
            </w:pPr>
            <w:r>
              <w:t>6 ступень от 18 до 29 лет</w:t>
            </w:r>
          </w:p>
        </w:tc>
        <w:tc>
          <w:tcPr>
            <w:tcW w:w="680" w:type="dxa"/>
          </w:tcPr>
          <w:p w:rsidR="005D5696" w:rsidRDefault="005D5696">
            <w:pPr>
              <w:pStyle w:val="ConsPlusNormal"/>
              <w:jc w:val="center"/>
            </w:pPr>
            <w:r>
              <w:t>7 ступень от 30 до 39 лет</w:t>
            </w:r>
          </w:p>
        </w:tc>
        <w:tc>
          <w:tcPr>
            <w:tcW w:w="737" w:type="dxa"/>
          </w:tcPr>
          <w:p w:rsidR="005D5696" w:rsidRDefault="005D5696">
            <w:pPr>
              <w:pStyle w:val="ConsPlusNormal"/>
              <w:jc w:val="center"/>
            </w:pPr>
            <w:r>
              <w:t>8 ступень от 40 до 49 лет</w:t>
            </w:r>
          </w:p>
        </w:tc>
        <w:tc>
          <w:tcPr>
            <w:tcW w:w="680" w:type="dxa"/>
          </w:tcPr>
          <w:p w:rsidR="005D5696" w:rsidRDefault="005D5696">
            <w:pPr>
              <w:pStyle w:val="ConsPlusNormal"/>
              <w:jc w:val="center"/>
            </w:pPr>
            <w:r>
              <w:t>9 ступень от 50 до 59 лет</w:t>
            </w:r>
          </w:p>
        </w:tc>
        <w:tc>
          <w:tcPr>
            <w:tcW w:w="794" w:type="dxa"/>
          </w:tcPr>
          <w:p w:rsidR="005D5696" w:rsidRDefault="005D5696">
            <w:pPr>
              <w:pStyle w:val="ConsPlusNormal"/>
              <w:jc w:val="center"/>
            </w:pPr>
            <w:r>
              <w:t>10 ступень от 60 до 69 лет</w:t>
            </w:r>
          </w:p>
        </w:tc>
        <w:tc>
          <w:tcPr>
            <w:tcW w:w="624" w:type="dxa"/>
          </w:tcPr>
          <w:p w:rsidR="005D5696" w:rsidRDefault="005D5696">
            <w:pPr>
              <w:pStyle w:val="ConsPlusNormal"/>
              <w:jc w:val="center"/>
            </w:pPr>
            <w:r>
              <w:t>11 ступень от 70 и старше</w:t>
            </w:r>
          </w:p>
        </w:tc>
        <w:tc>
          <w:tcPr>
            <w:tcW w:w="567" w:type="dxa"/>
          </w:tcPr>
          <w:p w:rsidR="005D5696" w:rsidRDefault="005D5696">
            <w:pPr>
              <w:pStyle w:val="ConsPlusNormal"/>
              <w:jc w:val="center"/>
            </w:pPr>
            <w:r>
              <w:t>ИТОГО</w:t>
            </w:r>
          </w:p>
        </w:tc>
      </w:tr>
      <w:tr w:rsidR="005D5696">
        <w:tc>
          <w:tcPr>
            <w:tcW w:w="1020" w:type="dxa"/>
          </w:tcPr>
          <w:p w:rsidR="005D5696" w:rsidRDefault="005D5696">
            <w:pPr>
              <w:pStyle w:val="ConsPlusNormal"/>
            </w:pPr>
            <w:r>
              <w:t>Наименование медицинской организации</w:t>
            </w:r>
          </w:p>
        </w:tc>
        <w:tc>
          <w:tcPr>
            <w:tcW w:w="567" w:type="dxa"/>
          </w:tcPr>
          <w:p w:rsidR="005D5696" w:rsidRDefault="005D5696">
            <w:pPr>
              <w:pStyle w:val="ConsPlusNormal"/>
            </w:pPr>
          </w:p>
        </w:tc>
        <w:tc>
          <w:tcPr>
            <w:tcW w:w="680" w:type="dxa"/>
          </w:tcPr>
          <w:p w:rsidR="005D5696" w:rsidRDefault="005D5696">
            <w:pPr>
              <w:pStyle w:val="ConsPlusNormal"/>
            </w:pPr>
          </w:p>
        </w:tc>
        <w:tc>
          <w:tcPr>
            <w:tcW w:w="624" w:type="dxa"/>
          </w:tcPr>
          <w:p w:rsidR="005D5696" w:rsidRDefault="005D5696">
            <w:pPr>
              <w:pStyle w:val="ConsPlusNormal"/>
            </w:pPr>
          </w:p>
        </w:tc>
        <w:tc>
          <w:tcPr>
            <w:tcW w:w="680" w:type="dxa"/>
          </w:tcPr>
          <w:p w:rsidR="005D5696" w:rsidRDefault="005D5696">
            <w:pPr>
              <w:pStyle w:val="ConsPlusNormal"/>
            </w:pPr>
          </w:p>
        </w:tc>
        <w:tc>
          <w:tcPr>
            <w:tcW w:w="737" w:type="dxa"/>
          </w:tcPr>
          <w:p w:rsidR="005D5696" w:rsidRDefault="005D5696">
            <w:pPr>
              <w:pStyle w:val="ConsPlusNormal"/>
            </w:pPr>
          </w:p>
        </w:tc>
        <w:tc>
          <w:tcPr>
            <w:tcW w:w="680" w:type="dxa"/>
          </w:tcPr>
          <w:p w:rsidR="005D5696" w:rsidRDefault="005D5696">
            <w:pPr>
              <w:pStyle w:val="ConsPlusNormal"/>
            </w:pPr>
          </w:p>
        </w:tc>
        <w:tc>
          <w:tcPr>
            <w:tcW w:w="680" w:type="dxa"/>
          </w:tcPr>
          <w:p w:rsidR="005D5696" w:rsidRDefault="005D5696">
            <w:pPr>
              <w:pStyle w:val="ConsPlusNormal"/>
            </w:pPr>
          </w:p>
        </w:tc>
        <w:tc>
          <w:tcPr>
            <w:tcW w:w="737" w:type="dxa"/>
          </w:tcPr>
          <w:p w:rsidR="005D5696" w:rsidRDefault="005D5696">
            <w:pPr>
              <w:pStyle w:val="ConsPlusNormal"/>
            </w:pPr>
          </w:p>
        </w:tc>
        <w:tc>
          <w:tcPr>
            <w:tcW w:w="680" w:type="dxa"/>
          </w:tcPr>
          <w:p w:rsidR="005D5696" w:rsidRDefault="005D5696">
            <w:pPr>
              <w:pStyle w:val="ConsPlusNormal"/>
            </w:pPr>
          </w:p>
        </w:tc>
        <w:tc>
          <w:tcPr>
            <w:tcW w:w="794" w:type="dxa"/>
          </w:tcPr>
          <w:p w:rsidR="005D5696" w:rsidRDefault="005D5696">
            <w:pPr>
              <w:pStyle w:val="ConsPlusNormal"/>
            </w:pPr>
          </w:p>
        </w:tc>
        <w:tc>
          <w:tcPr>
            <w:tcW w:w="624" w:type="dxa"/>
          </w:tcPr>
          <w:p w:rsidR="005D5696" w:rsidRDefault="005D5696">
            <w:pPr>
              <w:pStyle w:val="ConsPlusNormal"/>
            </w:pPr>
          </w:p>
        </w:tc>
        <w:tc>
          <w:tcPr>
            <w:tcW w:w="567" w:type="dxa"/>
          </w:tcPr>
          <w:p w:rsidR="005D5696" w:rsidRDefault="005D5696">
            <w:pPr>
              <w:pStyle w:val="ConsPlusNormal"/>
            </w:pPr>
          </w:p>
        </w:tc>
      </w:tr>
    </w:tbl>
    <w:p w:rsidR="005D5696" w:rsidRDefault="005D5696">
      <w:pPr>
        <w:pStyle w:val="ConsPlusNormal"/>
        <w:ind w:firstLine="540"/>
        <w:jc w:val="both"/>
      </w:pPr>
    </w:p>
    <w:p w:rsidR="005D5696" w:rsidRDefault="005D5696">
      <w:pPr>
        <w:pStyle w:val="ConsPlusNormal"/>
        <w:ind w:firstLine="540"/>
        <w:jc w:val="both"/>
      </w:pPr>
    </w:p>
    <w:p w:rsidR="001769E8" w:rsidRDefault="001769E8"/>
    <w:sectPr w:rsidR="001769E8" w:rsidSect="0087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96"/>
    <w:rsid w:val="001769E8"/>
    <w:rsid w:val="005D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5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56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5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56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BF098849AA4ACECA02C8032356E0E158EB599F51630C1A1BA4A311E4V14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BF098849AA4ACECA02D60E353ABFE45DE007925B65064940FBF84CB31A0CD7246E88E233FC1CEF14235DVD4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BF098849AA4ACECA02C8032356E0E158EB599F51630C1A1BA4A311E4V143I" TargetMode="External"/><Relationship Id="rId5" Type="http://schemas.openxmlformats.org/officeDocument/2006/relationships/hyperlink" Target="consultantplus://offline/ref=91BF098849AA4ACECA02C8032356E0E15BED599853660C1A1BA4A311E4V143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2017-08-08T08:56:00Z</dcterms:created>
  <dcterms:modified xsi:type="dcterms:W3CDTF">2017-08-08T08:57:00Z</dcterms:modified>
</cp:coreProperties>
</file>